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505" w:rsidRPr="00D123AD" w:rsidRDefault="00F942D7" w:rsidP="00FD0AD0">
      <w:pPr>
        <w:spacing w:after="0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</w:t>
      </w:r>
      <w:r w:rsidR="00A25505" w:rsidRPr="00D123AD">
        <w:rPr>
          <w:rFonts w:ascii="Times New Roman" w:hAnsi="Times New Roman"/>
          <w:sz w:val="28"/>
        </w:rPr>
        <w:t>УТВЕРЖДАЮ</w:t>
      </w:r>
    </w:p>
    <w:p w:rsidR="00A25505" w:rsidRPr="00D123AD" w:rsidRDefault="00F942D7" w:rsidP="00FD0AD0">
      <w:pPr>
        <w:spacing w:after="0" w:line="280" w:lineRule="exact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</w:t>
      </w:r>
      <w:r w:rsidR="00A25505" w:rsidRPr="00D123AD">
        <w:rPr>
          <w:rFonts w:ascii="Times New Roman" w:hAnsi="Times New Roman"/>
          <w:sz w:val="28"/>
        </w:rPr>
        <w:t xml:space="preserve">Директор </w:t>
      </w:r>
      <w:r w:rsidR="00A25505">
        <w:rPr>
          <w:rFonts w:ascii="Times New Roman" w:hAnsi="Times New Roman"/>
          <w:sz w:val="28"/>
        </w:rPr>
        <w:t>г</w:t>
      </w:r>
      <w:r w:rsidR="00A25505" w:rsidRPr="00D123AD">
        <w:rPr>
          <w:rFonts w:ascii="Times New Roman" w:hAnsi="Times New Roman"/>
          <w:sz w:val="28"/>
        </w:rPr>
        <w:t>осударственного</w:t>
      </w:r>
    </w:p>
    <w:p w:rsidR="00A25505" w:rsidRPr="00D123AD" w:rsidRDefault="00F942D7" w:rsidP="00FD0AD0">
      <w:pPr>
        <w:spacing w:after="0" w:line="280" w:lineRule="exact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</w:t>
      </w:r>
      <w:r w:rsidR="00A25505" w:rsidRPr="00D123AD">
        <w:rPr>
          <w:rFonts w:ascii="Times New Roman" w:hAnsi="Times New Roman"/>
          <w:sz w:val="28"/>
        </w:rPr>
        <w:t>учреждения образования</w:t>
      </w:r>
    </w:p>
    <w:p w:rsidR="00A25505" w:rsidRPr="00D123AD" w:rsidRDefault="00F942D7" w:rsidP="00FD0AD0">
      <w:pPr>
        <w:spacing w:after="0" w:line="280" w:lineRule="exact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</w:t>
      </w:r>
      <w:r w:rsidR="00A25505" w:rsidRPr="00D123AD">
        <w:rPr>
          <w:rFonts w:ascii="Times New Roman" w:hAnsi="Times New Roman"/>
          <w:sz w:val="28"/>
        </w:rPr>
        <w:t xml:space="preserve">«Средняя школа №21 г. Могилёва»  </w:t>
      </w:r>
    </w:p>
    <w:p w:rsidR="00A25505" w:rsidRDefault="00F942D7" w:rsidP="00FD0AD0">
      <w:pPr>
        <w:spacing w:after="0" w:line="280" w:lineRule="exact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______________</w:t>
      </w:r>
      <w:r w:rsidR="00A25505" w:rsidRPr="00D123AD">
        <w:rPr>
          <w:rFonts w:ascii="Times New Roman" w:hAnsi="Times New Roman"/>
          <w:sz w:val="28"/>
        </w:rPr>
        <w:t>Г. А. Викторова</w:t>
      </w:r>
    </w:p>
    <w:p w:rsidR="00A25505" w:rsidRPr="00F942D7" w:rsidRDefault="00F942D7" w:rsidP="00FD0AD0">
      <w:pPr>
        <w:spacing w:after="0" w:line="280" w:lineRule="exact"/>
        <w:ind w:left="5103"/>
        <w:rPr>
          <w:rFonts w:ascii="Times New Roman" w:hAnsi="Times New Roman"/>
          <w:sz w:val="28"/>
        </w:rPr>
      </w:pPr>
      <w:r w:rsidRPr="00F942D7">
        <w:rPr>
          <w:rFonts w:ascii="Times New Roman" w:hAnsi="Times New Roman"/>
          <w:sz w:val="28"/>
        </w:rPr>
        <w:t xml:space="preserve">              </w:t>
      </w:r>
      <w:r w:rsidR="00A25505" w:rsidRPr="00F942D7">
        <w:rPr>
          <w:rFonts w:ascii="Times New Roman" w:hAnsi="Times New Roman"/>
          <w:sz w:val="28"/>
          <w:u w:val="single"/>
        </w:rPr>
        <w:t>«</w:t>
      </w:r>
      <w:r w:rsidR="00126D0F" w:rsidRPr="00F942D7">
        <w:rPr>
          <w:rFonts w:ascii="Times New Roman" w:hAnsi="Times New Roman"/>
          <w:sz w:val="28"/>
          <w:u w:val="single"/>
        </w:rPr>
        <w:t>3</w:t>
      </w:r>
      <w:r w:rsidR="004242FD" w:rsidRPr="00F942D7">
        <w:rPr>
          <w:rFonts w:ascii="Times New Roman" w:hAnsi="Times New Roman"/>
          <w:sz w:val="28"/>
          <w:u w:val="single"/>
        </w:rPr>
        <w:t>1</w:t>
      </w:r>
      <w:r w:rsidR="00A25505" w:rsidRPr="00F942D7">
        <w:rPr>
          <w:rFonts w:ascii="Times New Roman" w:hAnsi="Times New Roman"/>
          <w:sz w:val="28"/>
          <w:u w:val="single"/>
        </w:rPr>
        <w:t xml:space="preserve"> »_</w:t>
      </w:r>
      <w:r w:rsidR="00126D0F" w:rsidRPr="00F942D7">
        <w:rPr>
          <w:rFonts w:ascii="Times New Roman" w:hAnsi="Times New Roman"/>
          <w:sz w:val="28"/>
          <w:u w:val="single"/>
        </w:rPr>
        <w:t>августа</w:t>
      </w:r>
      <w:r w:rsidR="00A25505" w:rsidRPr="00F942D7">
        <w:rPr>
          <w:rFonts w:ascii="Times New Roman" w:hAnsi="Times New Roman"/>
          <w:sz w:val="28"/>
          <w:u w:val="single"/>
        </w:rPr>
        <w:t>__20</w:t>
      </w:r>
      <w:r w:rsidR="004242FD" w:rsidRPr="00F942D7">
        <w:rPr>
          <w:rFonts w:ascii="Times New Roman" w:hAnsi="Times New Roman"/>
          <w:sz w:val="28"/>
          <w:u w:val="single"/>
        </w:rPr>
        <w:t xml:space="preserve">20 </w:t>
      </w:r>
      <w:r w:rsidR="00A25505" w:rsidRPr="00F942D7">
        <w:rPr>
          <w:rFonts w:ascii="Times New Roman" w:hAnsi="Times New Roman"/>
          <w:sz w:val="28"/>
          <w:u w:val="single"/>
        </w:rPr>
        <w:t>г</w:t>
      </w:r>
      <w:r w:rsidR="00A25505" w:rsidRPr="00F942D7">
        <w:rPr>
          <w:rFonts w:ascii="Times New Roman" w:hAnsi="Times New Roman"/>
          <w:sz w:val="28"/>
        </w:rPr>
        <w:t>.</w:t>
      </w:r>
    </w:p>
    <w:p w:rsidR="00A25505" w:rsidRPr="00D766EC" w:rsidRDefault="00A25505" w:rsidP="00FD0AD0">
      <w:pPr>
        <w:spacing w:after="0"/>
        <w:ind w:left="5103"/>
        <w:rPr>
          <w:rFonts w:ascii="Times New Roman" w:hAnsi="Times New Roman"/>
        </w:rPr>
      </w:pPr>
    </w:p>
    <w:p w:rsidR="00A25505" w:rsidRPr="00D766EC" w:rsidRDefault="00A25505" w:rsidP="00FD0AD0">
      <w:pPr>
        <w:spacing w:line="280" w:lineRule="exact"/>
        <w:jc w:val="right"/>
        <w:rPr>
          <w:rFonts w:ascii="Times New Roman" w:hAnsi="Times New Roman"/>
        </w:rPr>
      </w:pPr>
    </w:p>
    <w:p w:rsidR="00A25505" w:rsidRDefault="00A25505" w:rsidP="00FD0AD0">
      <w:pPr>
        <w:spacing w:after="0" w:line="2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A25505" w:rsidRDefault="00A25505" w:rsidP="00FD0AD0">
      <w:pPr>
        <w:spacing w:after="0" w:line="2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учебному предмету «Изобразительное искусство», </w:t>
      </w:r>
    </w:p>
    <w:p w:rsidR="00A25505" w:rsidRDefault="00A25505" w:rsidP="00FD0AD0">
      <w:pPr>
        <w:spacing w:after="0" w:line="280" w:lineRule="exact"/>
        <w:jc w:val="center"/>
        <w:rPr>
          <w:rFonts w:ascii="Times New Roman" w:hAnsi="Times New Roman"/>
          <w:sz w:val="28"/>
          <w:szCs w:val="28"/>
          <w:lang w:val="be-BY"/>
        </w:rPr>
      </w:pPr>
      <w:r w:rsidRPr="00BD47FC">
        <w:rPr>
          <w:rFonts w:ascii="Times New Roman" w:hAnsi="Times New Roman"/>
          <w:sz w:val="28"/>
          <w:szCs w:val="28"/>
        </w:rPr>
        <w:t>составленное в соответствии</w:t>
      </w:r>
      <w:r w:rsidR="00126D0F">
        <w:rPr>
          <w:rFonts w:ascii="Times New Roman" w:hAnsi="Times New Roman"/>
          <w:sz w:val="28"/>
          <w:szCs w:val="28"/>
        </w:rPr>
        <w:t xml:space="preserve"> </w:t>
      </w:r>
      <w:r w:rsidRPr="00BD47FC">
        <w:rPr>
          <w:rFonts w:ascii="Times New Roman" w:hAnsi="Times New Roman"/>
          <w:sz w:val="28"/>
          <w:szCs w:val="28"/>
        </w:rPr>
        <w:t xml:space="preserve">с </w:t>
      </w:r>
      <w:r w:rsidRPr="00BD47FC">
        <w:rPr>
          <w:rFonts w:ascii="Times New Roman" w:hAnsi="Times New Roman"/>
          <w:sz w:val="28"/>
          <w:szCs w:val="28"/>
          <w:lang w:val="be-BY"/>
        </w:rPr>
        <w:t>учебной программой для учреждений общего среднего образования с русским языком обучения и воспитания 201</w:t>
      </w:r>
      <w:r w:rsidR="004242FD">
        <w:rPr>
          <w:rFonts w:ascii="Times New Roman" w:hAnsi="Times New Roman"/>
          <w:sz w:val="28"/>
          <w:szCs w:val="28"/>
          <w:lang w:val="be-BY"/>
        </w:rPr>
        <w:t>8</w:t>
      </w:r>
      <w:r w:rsidRPr="00BD47FC">
        <w:rPr>
          <w:rFonts w:ascii="Times New Roman" w:hAnsi="Times New Roman"/>
          <w:sz w:val="28"/>
          <w:szCs w:val="28"/>
          <w:lang w:val="be-BY"/>
        </w:rPr>
        <w:t>г.</w:t>
      </w:r>
    </w:p>
    <w:p w:rsidR="00A25505" w:rsidRDefault="00A25505" w:rsidP="00FD0AD0">
      <w:pPr>
        <w:spacing w:after="0" w:line="280" w:lineRule="exact"/>
        <w:jc w:val="center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на 20</w:t>
      </w:r>
      <w:r w:rsidR="004242FD">
        <w:rPr>
          <w:rFonts w:ascii="Times New Roman" w:hAnsi="Times New Roman"/>
          <w:sz w:val="28"/>
          <w:szCs w:val="28"/>
          <w:lang w:val="be-BY"/>
        </w:rPr>
        <w:t>20</w:t>
      </w:r>
      <w:r>
        <w:rPr>
          <w:rFonts w:ascii="Times New Roman" w:hAnsi="Times New Roman"/>
          <w:sz w:val="28"/>
          <w:szCs w:val="28"/>
          <w:lang w:val="be-BY"/>
        </w:rPr>
        <w:t>/202</w:t>
      </w:r>
      <w:r w:rsidR="004242FD">
        <w:rPr>
          <w:rFonts w:ascii="Times New Roman" w:hAnsi="Times New Roman"/>
          <w:sz w:val="28"/>
          <w:szCs w:val="28"/>
          <w:lang w:val="be-BY"/>
        </w:rPr>
        <w:t>1</w:t>
      </w:r>
      <w:r>
        <w:rPr>
          <w:rFonts w:ascii="Times New Roman" w:hAnsi="Times New Roman"/>
          <w:sz w:val="28"/>
          <w:szCs w:val="28"/>
          <w:lang w:val="be-BY"/>
        </w:rPr>
        <w:t xml:space="preserve"> учебный год</w:t>
      </w:r>
    </w:p>
    <w:p w:rsidR="00A25505" w:rsidRDefault="00A25505" w:rsidP="00FD0AD0">
      <w:pPr>
        <w:spacing w:after="0" w:line="280" w:lineRule="exact"/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A25505" w:rsidRPr="00631E9B" w:rsidRDefault="00A25505" w:rsidP="00FD0AD0">
      <w:pPr>
        <w:spacing w:after="0" w:line="2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>Общ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be-BY"/>
        </w:rPr>
        <w:t>ее количество часов - 35</w:t>
      </w:r>
    </w:p>
    <w:p w:rsidR="00A25505" w:rsidRDefault="004242FD" w:rsidP="00FD0AD0">
      <w:pPr>
        <w:tabs>
          <w:tab w:val="left" w:pos="89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Класс: </w:t>
      </w:r>
    </w:p>
    <w:p w:rsidR="00A25505" w:rsidRDefault="00A25505" w:rsidP="00FD0AD0">
      <w:pPr>
        <w:tabs>
          <w:tab w:val="left" w:pos="89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Учитель: 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8505"/>
        <w:gridCol w:w="851"/>
        <w:gridCol w:w="850"/>
      </w:tblGrid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505" w:type="dxa"/>
          </w:tcPr>
          <w:p w:rsidR="00A25505" w:rsidRPr="00257642" w:rsidRDefault="00A25505" w:rsidP="00A75EF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Раздел. Тема урока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Кол</w:t>
            </w:r>
            <w:r w:rsidR="0025764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</w:t>
            </w:r>
          </w:p>
          <w:p w:rsidR="00A25505" w:rsidRPr="00257642" w:rsidRDefault="00257642" w:rsidP="00A75EF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час.</w:t>
            </w:r>
          </w:p>
        </w:tc>
        <w:tc>
          <w:tcPr>
            <w:tcW w:w="850" w:type="dxa"/>
          </w:tcPr>
          <w:p w:rsidR="00A25505" w:rsidRPr="00257642" w:rsidRDefault="00A25505" w:rsidP="00A75EF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A25505" w:rsidRPr="001F3152" w:rsidTr="00257642">
        <w:tc>
          <w:tcPr>
            <w:tcW w:w="10881" w:type="dxa"/>
            <w:gridSpan w:val="4"/>
          </w:tcPr>
          <w:p w:rsidR="00A25505" w:rsidRPr="00257642" w:rsidRDefault="00A25505" w:rsidP="00EF60A2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="004242FD" w:rsidRPr="00257642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 (</w:t>
            </w: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8 часов)</w:t>
            </w: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A25505" w:rsidRPr="00257642" w:rsidRDefault="004242FD" w:rsidP="004242F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ОПБП.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Виды и жанры изобразительного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искусства.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Живопись.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Натюрморт.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Оттенки цвета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(рисование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с натуры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листа салата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и зеленого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лука, свеклы и редиса,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редиса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и моркови)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05" w:type="dxa"/>
          </w:tcPr>
          <w:p w:rsidR="00A25505" w:rsidRPr="00257642" w:rsidRDefault="00A25505" w:rsidP="004242F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Виды и жанры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изобразительного искусства.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Живопись.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Натюрморт.</w:t>
            </w:r>
            <w:r w:rsidRPr="00257642">
              <w:rPr>
                <w:rFonts w:ascii="Times New Roman" w:hAnsi="Times New Roman"/>
                <w:sz w:val="28"/>
                <w:szCs w:val="28"/>
              </w:rPr>
              <w:br/>
              <w:t>Осенний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натюрморт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(рисование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с натуры)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DF357D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05" w:type="dxa"/>
          </w:tcPr>
          <w:p w:rsidR="00A25505" w:rsidRPr="00257642" w:rsidRDefault="00A25505" w:rsidP="004242F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Виды и жанры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изобразительного искусства.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Ж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ивопись.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Пейзаж.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Особенности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изображения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городского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и сельского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пейзажа.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Городской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(сельский)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пейзаж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DF357D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505" w:type="dxa"/>
          </w:tcPr>
          <w:p w:rsidR="00A25505" w:rsidRPr="00257642" w:rsidRDefault="00A25505" w:rsidP="004242F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Искусство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м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онотипии.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Поздравительная открытка.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Панно для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интерьера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DF357D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505" w:type="dxa"/>
          </w:tcPr>
          <w:p w:rsidR="00A25505" w:rsidRPr="00257642" w:rsidRDefault="00A25505" w:rsidP="004242F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Виды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и жанры изобразительного искусства.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Живопись.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Пейзаж.</w:t>
            </w:r>
            <w:r w:rsidRPr="00257642">
              <w:rPr>
                <w:rFonts w:ascii="Times New Roman" w:hAnsi="Times New Roman"/>
                <w:sz w:val="28"/>
                <w:szCs w:val="28"/>
              </w:rPr>
              <w:br/>
              <w:t>Передача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с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остояния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и настроения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природы.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Золотая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веселая осень.</w:t>
            </w:r>
            <w:r w:rsidRPr="00257642">
              <w:rPr>
                <w:rFonts w:ascii="Times New Roman" w:hAnsi="Times New Roman"/>
                <w:sz w:val="28"/>
                <w:szCs w:val="28"/>
              </w:rPr>
              <w:br/>
              <w:t>Хмурая осень.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 xml:space="preserve">Деревья </w:t>
            </w:r>
            <w:r w:rsidRPr="00257642">
              <w:rPr>
                <w:rFonts w:ascii="Times New Roman" w:hAnsi="Times New Roman"/>
                <w:color w:val="494647"/>
                <w:sz w:val="28"/>
                <w:szCs w:val="28"/>
              </w:rPr>
              <w:t xml:space="preserve">в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бурю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505" w:type="dxa"/>
          </w:tcPr>
          <w:p w:rsidR="00A25505" w:rsidRPr="00257642" w:rsidRDefault="00A25505" w:rsidP="004242F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Виды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и жанры изобразительного искусства.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Живопись.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Пейзаж.</w:t>
            </w:r>
            <w:r w:rsidRPr="00257642">
              <w:rPr>
                <w:rFonts w:ascii="Times New Roman" w:hAnsi="Times New Roman"/>
                <w:sz w:val="28"/>
                <w:szCs w:val="28"/>
              </w:rPr>
              <w:br/>
              <w:t>Теплый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и смешанный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колорит.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Верблюды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в пустыне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505" w:type="dxa"/>
          </w:tcPr>
          <w:p w:rsidR="00A25505" w:rsidRPr="00257642" w:rsidRDefault="00A25505" w:rsidP="004242F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Виды изобразительного искусства.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Скульптура. Фактура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как одно из</w:t>
            </w:r>
            <w:r w:rsidRPr="00257642">
              <w:rPr>
                <w:rFonts w:ascii="Times New Roman" w:hAnsi="Times New Roman"/>
                <w:sz w:val="28"/>
                <w:szCs w:val="28"/>
              </w:rPr>
              <w:br/>
              <w:t>средств выразительности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художественного образа.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Золотая рыбка.</w:t>
            </w:r>
            <w:r w:rsidRPr="00257642">
              <w:rPr>
                <w:rFonts w:ascii="Times New Roman" w:hAnsi="Times New Roman"/>
                <w:sz w:val="28"/>
                <w:szCs w:val="28"/>
              </w:rPr>
              <w:br/>
              <w:t>Жар-птица.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Павлин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(рельеф)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505" w:type="dxa"/>
          </w:tcPr>
          <w:p w:rsidR="00A25505" w:rsidRPr="00257642" w:rsidRDefault="00A25505" w:rsidP="004242F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Выразительные средства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архитектуры.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Конструкция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архитектурного объекта.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Мой дом.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Наша школа.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Национальная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библиотека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Беларуси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257642">
        <w:tc>
          <w:tcPr>
            <w:tcW w:w="10881" w:type="dxa"/>
            <w:gridSpan w:val="4"/>
          </w:tcPr>
          <w:p w:rsidR="00A25505" w:rsidRPr="00257642" w:rsidRDefault="00A25505" w:rsidP="00EF60A2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="007B550D" w:rsidRPr="00257642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 (</w:t>
            </w: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 xml:space="preserve">8 часов) </w:t>
            </w: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505" w:type="dxa"/>
          </w:tcPr>
          <w:p w:rsidR="00A25505" w:rsidRPr="00257642" w:rsidRDefault="004242FD" w:rsidP="004242F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ОПБП.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Передача пространственных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отношений пр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изображении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закрытого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br/>
              <w:t>пространства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(интерьера).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 xml:space="preserve">У </w:t>
            </w:r>
            <w:r w:rsidR="00A25505"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д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оски.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В моей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комнате.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Мама на кухне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br/>
              <w:t>готовит обед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8505" w:type="dxa"/>
          </w:tcPr>
          <w:p w:rsidR="00A25505" w:rsidRPr="00257642" w:rsidRDefault="00A25505" w:rsidP="004242F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Виды и жанры</w:t>
            </w:r>
            <w:r w:rsidR="00AA2D07" w:rsidRPr="00257642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изобразительного искусства.</w:t>
            </w:r>
            <w:r w:rsidR="004242FD" w:rsidRPr="00257642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Графика.</w:t>
            </w:r>
            <w:r w:rsidR="004242FD" w:rsidRPr="00257642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Натюрморт.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br/>
              <w:t>Выразительные средства</w:t>
            </w:r>
            <w:r w:rsidR="00AA2D07" w:rsidRPr="00257642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графики. Передача конструкции предметов</w:t>
            </w:r>
            <w:r w:rsidR="004242FD" w:rsidRPr="00257642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.</w:t>
            </w:r>
            <w:r w:rsidR="00AA2D07" w:rsidRPr="002576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Натюрморт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8505" w:type="dxa"/>
          </w:tcPr>
          <w:p w:rsidR="00A25505" w:rsidRPr="00257642" w:rsidRDefault="00AA2D07" w:rsidP="004242F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Передача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пространственных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отношений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между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объектами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(предметами).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Поворот железной дороги.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Развилка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трамвайной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color w:val="231F20"/>
                <w:sz w:val="28"/>
                <w:szCs w:val="28"/>
                <w:shd w:val="clear" w:color="auto" w:fill="80FFFF"/>
              </w:rPr>
              <w:t>л</w:t>
            </w:r>
            <w:r w:rsidR="00A25505"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инии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8505" w:type="dxa"/>
          </w:tcPr>
          <w:p w:rsidR="00A25505" w:rsidRPr="00257642" w:rsidRDefault="00A25505" w:rsidP="004242F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Сравнительные размеры</w:t>
            </w:r>
            <w:r w:rsidR="00AA2D07" w:rsidRPr="00257642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предметов,</w:t>
            </w:r>
            <w:r w:rsidR="004242FD" w:rsidRPr="00257642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контраст величины и формы.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Слон</w:t>
            </w:r>
            <w:r w:rsidR="00AA2D07" w:rsidRPr="00257642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и Моська.</w:t>
            </w:r>
            <w:r w:rsidR="004242FD" w:rsidRPr="00257642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Дюймовочка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к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рот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8505" w:type="dxa"/>
          </w:tcPr>
          <w:p w:rsidR="00A25505" w:rsidRPr="00257642" w:rsidRDefault="00A25505" w:rsidP="004242F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Приемы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трансформации бумаги.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Букет.</w:t>
            </w:r>
            <w:r w:rsidR="004242FD" w:rsidRPr="00257642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Цветы в вазе.</w:t>
            </w:r>
            <w:r w:rsidR="004242FD" w:rsidRPr="00257642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Зимний</w:t>
            </w:r>
            <w:r w:rsidR="00AA2D07" w:rsidRPr="00257642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пейзаж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8505" w:type="dxa"/>
          </w:tcPr>
          <w:p w:rsidR="00A25505" w:rsidRPr="00257642" w:rsidRDefault="00A25505" w:rsidP="004242F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Приемы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трансформации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бумаги.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Подвесные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конструкции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на плоской</w:t>
            </w:r>
            <w:r w:rsidRPr="00257642">
              <w:rPr>
                <w:rFonts w:ascii="Times New Roman" w:hAnsi="Times New Roman"/>
                <w:sz w:val="28"/>
                <w:szCs w:val="28"/>
              </w:rPr>
              <w:br/>
              <w:t>основе и объемном каркасе: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«Цветочная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к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омпозиция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»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,</w:t>
            </w:r>
            <w:r w:rsidR="004242F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«Праздник</w:t>
            </w:r>
            <w:r w:rsidRPr="00257642">
              <w:rPr>
                <w:rFonts w:ascii="Times New Roman" w:hAnsi="Times New Roman"/>
                <w:sz w:val="28"/>
                <w:szCs w:val="28"/>
              </w:rPr>
              <w:br/>
              <w:t>(парад) цветов» (по выбору учителя)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64193C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 xml:space="preserve">Использование 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х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олодного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и смешанного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колорита в создании художественного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образа.</w:t>
            </w:r>
            <w:r w:rsidR="007B550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Олени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на севере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Декоративное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обобщение</w:t>
            </w:r>
            <w:r w:rsidR="007B550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формы.</w:t>
            </w:r>
            <w:r w:rsidR="007B550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Золотая рыбка.</w:t>
            </w:r>
            <w:r w:rsidR="007B550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Сказочная птица. Кот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Матроскин.</w:t>
            </w:r>
            <w:r w:rsidR="007B550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Пес Шарик.</w:t>
            </w:r>
            <w:r w:rsidR="007B550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Барбос-дворник. Зайчишка-хвастунишка. Лисичка-сестричка.</w:t>
            </w:r>
            <w:r w:rsidR="007B550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Белочка-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м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одница (по выбору учащихся)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257642">
        <w:tc>
          <w:tcPr>
            <w:tcW w:w="10881" w:type="dxa"/>
            <w:gridSpan w:val="4"/>
          </w:tcPr>
          <w:p w:rsidR="00A25505" w:rsidRPr="00257642" w:rsidRDefault="00A25505" w:rsidP="00B16495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="007B550D" w:rsidRPr="00257642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 (</w:t>
            </w: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11часов)</w:t>
            </w: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8505" w:type="dxa"/>
          </w:tcPr>
          <w:p w:rsidR="00A25505" w:rsidRPr="00257642" w:rsidRDefault="005E20B6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ОПБП.</w:t>
            </w:r>
            <w:r w:rsidR="007B550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Виды изобразительного искусства. Скульптура.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Выразительные средства скульптуры. Собака. Зайчишка-хвастунишка. Кошка</w:t>
            </w:r>
          </w:p>
        </w:tc>
        <w:tc>
          <w:tcPr>
            <w:tcW w:w="851" w:type="dxa"/>
          </w:tcPr>
          <w:p w:rsidR="00A25505" w:rsidRPr="005E20B6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0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Скульптура белорусских и зарубежных мастеров. Передача композиционной взаимосвязи и движения. Дрессировщик. Крокодил Гена и Чебурашка. Маша</w:t>
            </w: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и Медведь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Передача композиционной взаимосвязи и движения в объемной</w:t>
            </w:r>
            <w:r w:rsidRPr="00257642">
              <w:rPr>
                <w:rFonts w:ascii="Times New Roman" w:hAnsi="Times New Roman"/>
                <w:sz w:val="28"/>
                <w:szCs w:val="28"/>
              </w:rPr>
              <w:br/>
              <w:t>скульптуре. Клоун</w:t>
            </w: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с собакой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 xml:space="preserve">Основные пропорции частей тела человека и 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ж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ивотных. Зимние</w:t>
            </w:r>
            <w:r w:rsidRPr="00257642">
              <w:rPr>
                <w:rFonts w:ascii="Times New Roman" w:hAnsi="Times New Roman"/>
                <w:sz w:val="28"/>
                <w:szCs w:val="28"/>
              </w:rPr>
              <w:br/>
              <w:t>забавы. Лепим снеговика. Я кормлю (пою) козочку. Я с собакой на прогулке. На выставке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собак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Изображение группы людей в движении. Спортивные игры. Акробаты. Дрессировщик. Хоккеисты. Воздушные гимнасты. На ипподроме. Вернисаж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Пропорции лица человека. Моя бабушка. Мой друг. Автопортрет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Композиционные разновидности вытинанки. Древо жизни. Букет. Валь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 xml:space="preserve">с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(танец) снежинок (по выбору учащихся)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Виды аппликации. Выполнение предметной и декоративной аппликации: «Волшебный цветок», «Чудо-дерево», «Лисичка- сестричка», «Дружок», «Дед Мороз»,</w:t>
            </w:r>
            <w:r w:rsidR="00AA2D07" w:rsidRPr="00257642">
              <w:rPr>
                <w:rFonts w:ascii="Times New Roman" w:hAnsi="Times New Roman"/>
                <w:sz w:val="28"/>
                <w:szCs w:val="28"/>
              </w:rPr>
              <w:t xml:space="preserve"> «Снегурочка», «Аленушка»,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«Иван-царевич»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Теплый, холодный и смешанный колорит.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Рассвет. Летний солнечный день. Зимний вечер.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Фольклорный</w:t>
            </w: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праздник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Цветовая</w:t>
            </w: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гармония.</w:t>
            </w: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Поющие</w:t>
            </w: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фонтаны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Особенности использования цвета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в сюжетной 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  <w:shd w:val="clear" w:color="auto" w:fill="80FFFF"/>
              </w:rPr>
              <w:t>к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омпозиции.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642">
              <w:rPr>
                <w:rFonts w:ascii="Times New Roman" w:hAnsi="Times New Roman"/>
                <w:color w:val="231F20"/>
                <w:sz w:val="28"/>
                <w:szCs w:val="28"/>
              </w:rPr>
              <w:t>Цветы</w:t>
            </w:r>
            <w:r w:rsidR="007B550D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и бабочки. Родные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просторы.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т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 xml:space="preserve">ичий 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д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вор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257642">
        <w:tc>
          <w:tcPr>
            <w:tcW w:w="10881" w:type="dxa"/>
            <w:gridSpan w:val="4"/>
          </w:tcPr>
          <w:p w:rsidR="00A25505" w:rsidRPr="00257642" w:rsidRDefault="00A25505" w:rsidP="00AA2D0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="007B550D" w:rsidRPr="00257642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 (</w:t>
            </w:r>
            <w:r w:rsidRPr="0025764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8 </w:t>
            </w: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часов)</w:t>
            </w: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8505" w:type="dxa"/>
          </w:tcPr>
          <w:p w:rsidR="00A25505" w:rsidRPr="00257642" w:rsidRDefault="007B550D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ОПБП. 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Виды и жанры изобразительного искусства. Ж</w:t>
            </w:r>
            <w:r w:rsidR="00A25505"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и</w:t>
            </w:r>
            <w:r w:rsidR="00A25505" w:rsidRPr="00257642">
              <w:rPr>
                <w:rFonts w:ascii="Times New Roman" w:hAnsi="Times New Roman"/>
                <w:sz w:val="28"/>
                <w:szCs w:val="28"/>
              </w:rPr>
              <w:t>вопись. Пейзаж.</w:t>
            </w:r>
          </w:p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lastRenderedPageBreak/>
              <w:t>Передача цвета ближних и дальних предметов при изображении</w:t>
            </w:r>
            <w:r w:rsidRPr="00257642">
              <w:rPr>
                <w:rFonts w:ascii="Times New Roman" w:hAnsi="Times New Roman"/>
                <w:sz w:val="28"/>
                <w:szCs w:val="28"/>
              </w:rPr>
              <w:br/>
              <w:t>пространства. В Несвижском парке весной. Зима в Беловежской пуще. Аисты прилетели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29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Взаимосвязь формы, назначения и декора в изделиях декоративно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-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прикладного искусства. Слуцкие пояса. Белорусские покрывала</w:t>
            </w: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(постилки). Павловопосадские платки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 xml:space="preserve">Композиционная организация картинной 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п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лоскости, выделение</w:t>
            </w:r>
            <w:r w:rsidRPr="00257642">
              <w:rPr>
                <w:rFonts w:ascii="Times New Roman" w:hAnsi="Times New Roman"/>
                <w:sz w:val="28"/>
                <w:szCs w:val="28"/>
              </w:rPr>
              <w:br/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к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 xml:space="preserve">омпозиционного центра. В 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г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остях у ветерана Великой</w:t>
            </w:r>
            <w:r w:rsidRPr="00257642">
              <w:rPr>
                <w:rFonts w:ascii="Times New Roman" w:hAnsi="Times New Roman"/>
                <w:sz w:val="28"/>
                <w:szCs w:val="28"/>
              </w:rPr>
              <w:br/>
              <w:t xml:space="preserve">Отечественной 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в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ойны. Открытие памятника. Вечный огонь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 xml:space="preserve">Передача движения в 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к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 xml:space="preserve">омпозиции. Мальчик запускает воздушного змея. Мы бежим 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о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 xml:space="preserve">т 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д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ождя На пастбище. На ипподроме. Наперегонки  с ветром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Выразительные средства декоративно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 xml:space="preserve">-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пр</w:t>
            </w:r>
            <w:r w:rsidR="00AA2D07" w:rsidRPr="00257642">
              <w:rPr>
                <w:rFonts w:ascii="Times New Roman" w:hAnsi="Times New Roman"/>
                <w:sz w:val="28"/>
                <w:szCs w:val="28"/>
              </w:rPr>
              <w:t>икладного искусства. Выполнение</w:t>
            </w:r>
            <w:r w:rsidR="00AA2D07"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 xml:space="preserve">эскизов декора предметов разной формы и назначения. Ивенецкие узоры. Оговские сундуки (куфры). Жостовские 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п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односы. Хохломская роспись. Гжельский</w:t>
            </w:r>
            <w:r w:rsidRPr="002576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фарфор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Фактура как выразительное средство скульптуры. Букет. Цветы родного края. Моя Родина. Зима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>Искусство трафарета. Поздравительная открытка. Панно для интерьера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1F3152" w:rsidTr="00F942D7">
        <w:tc>
          <w:tcPr>
            <w:tcW w:w="675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42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8505" w:type="dxa"/>
          </w:tcPr>
          <w:p w:rsidR="00A25505" w:rsidRPr="00257642" w:rsidRDefault="00A25505" w:rsidP="007B550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642">
              <w:rPr>
                <w:rFonts w:ascii="Times New Roman" w:hAnsi="Times New Roman"/>
                <w:sz w:val="28"/>
                <w:szCs w:val="28"/>
              </w:rPr>
              <w:t xml:space="preserve">Наше творчество. Оформление творческих работ 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д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 xml:space="preserve">ля </w:t>
            </w:r>
            <w:r w:rsidRPr="00257642">
              <w:rPr>
                <w:rFonts w:ascii="Times New Roman" w:hAnsi="Times New Roman"/>
                <w:sz w:val="28"/>
                <w:szCs w:val="28"/>
                <w:shd w:val="clear" w:color="auto" w:fill="80FFFF"/>
              </w:rPr>
              <w:t>ш</w:t>
            </w:r>
            <w:r w:rsidRPr="00257642">
              <w:rPr>
                <w:rFonts w:ascii="Times New Roman" w:hAnsi="Times New Roman"/>
                <w:sz w:val="28"/>
                <w:szCs w:val="28"/>
              </w:rPr>
              <w:t>кольной выставки художественного творчества</w:t>
            </w:r>
          </w:p>
        </w:tc>
        <w:tc>
          <w:tcPr>
            <w:tcW w:w="851" w:type="dxa"/>
          </w:tcPr>
          <w:p w:rsidR="00A25505" w:rsidRPr="00257642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576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A25505" w:rsidRPr="00257642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25505" w:rsidRPr="00A26929" w:rsidRDefault="00A25505" w:rsidP="00FD0AD0">
      <w:pPr>
        <w:rPr>
          <w:rFonts w:ascii="Times New Roman" w:hAnsi="Times New Roman"/>
          <w:sz w:val="24"/>
          <w:szCs w:val="24"/>
        </w:rPr>
      </w:pPr>
    </w:p>
    <w:sectPr w:rsidR="00A25505" w:rsidRPr="00A26929" w:rsidSect="00A202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46E43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6722D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6607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714C4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66AEA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06425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F00F6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0D021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470E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41A2A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22B"/>
    <w:rsid w:val="00126D0F"/>
    <w:rsid w:val="0014738C"/>
    <w:rsid w:val="00156620"/>
    <w:rsid w:val="001F3152"/>
    <w:rsid w:val="00257642"/>
    <w:rsid w:val="00334EB8"/>
    <w:rsid w:val="003B3D50"/>
    <w:rsid w:val="004242FD"/>
    <w:rsid w:val="00543C67"/>
    <w:rsid w:val="005E20B6"/>
    <w:rsid w:val="00631E9B"/>
    <w:rsid w:val="0064193C"/>
    <w:rsid w:val="006F3AA2"/>
    <w:rsid w:val="007B550D"/>
    <w:rsid w:val="007B5E61"/>
    <w:rsid w:val="007C237A"/>
    <w:rsid w:val="00891B9C"/>
    <w:rsid w:val="00A2022B"/>
    <w:rsid w:val="00A25505"/>
    <w:rsid w:val="00A26929"/>
    <w:rsid w:val="00A26FC2"/>
    <w:rsid w:val="00A75EF1"/>
    <w:rsid w:val="00AA2D07"/>
    <w:rsid w:val="00B16495"/>
    <w:rsid w:val="00BD47FC"/>
    <w:rsid w:val="00D123AD"/>
    <w:rsid w:val="00D702B2"/>
    <w:rsid w:val="00D766EC"/>
    <w:rsid w:val="00DF357D"/>
    <w:rsid w:val="00E3698F"/>
    <w:rsid w:val="00EA3687"/>
    <w:rsid w:val="00EF60A2"/>
    <w:rsid w:val="00F942D7"/>
    <w:rsid w:val="00FD0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8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2022B"/>
    <w:rPr>
      <w:sz w:val="22"/>
      <w:szCs w:val="22"/>
      <w:lang w:val="be-BY" w:eastAsia="en-US"/>
    </w:rPr>
  </w:style>
  <w:style w:type="character" w:customStyle="1" w:styleId="a4">
    <w:name w:val="Другое_"/>
    <w:link w:val="a5"/>
    <w:uiPriority w:val="99"/>
    <w:locked/>
    <w:rsid w:val="00EF60A2"/>
    <w:rPr>
      <w:rFonts w:ascii="Times New Roman" w:hAnsi="Times New Roman" w:cs="Times New Roman"/>
      <w:color w:val="252122"/>
      <w:sz w:val="17"/>
      <w:szCs w:val="17"/>
      <w:shd w:val="clear" w:color="auto" w:fill="FFFFFF"/>
    </w:rPr>
  </w:style>
  <w:style w:type="paragraph" w:customStyle="1" w:styleId="a5">
    <w:name w:val="Другое"/>
    <w:basedOn w:val="a"/>
    <w:link w:val="a4"/>
    <w:uiPriority w:val="99"/>
    <w:rsid w:val="00EF60A2"/>
    <w:pPr>
      <w:widowControl w:val="0"/>
      <w:shd w:val="clear" w:color="auto" w:fill="FFFFFF"/>
      <w:spacing w:after="0" w:line="240" w:lineRule="auto"/>
    </w:pPr>
    <w:rPr>
      <w:rFonts w:ascii="Times New Roman" w:hAnsi="Times New Roman"/>
      <w:color w:val="252122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2576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76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663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</dc:creator>
  <cp:keywords/>
  <dc:description/>
  <cp:lastModifiedBy>Ольга</cp:lastModifiedBy>
  <cp:revision>15</cp:revision>
  <cp:lastPrinted>2020-09-04T16:29:00Z</cp:lastPrinted>
  <dcterms:created xsi:type="dcterms:W3CDTF">2015-09-16T20:09:00Z</dcterms:created>
  <dcterms:modified xsi:type="dcterms:W3CDTF">2021-04-13T18:14:00Z</dcterms:modified>
</cp:coreProperties>
</file>