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Pr="00DA75F2" w:rsidRDefault="00DA75F2" w:rsidP="00DA75F2">
      <w:pPr>
        <w:jc w:val="center"/>
        <w:rPr>
          <w:rFonts w:ascii="Monotype Corsiva" w:hAnsi="Monotype Corsiva"/>
          <w:b/>
          <w:sz w:val="28"/>
        </w:rPr>
      </w:pPr>
      <w:r w:rsidRPr="00DA75F2">
        <w:rPr>
          <w:rFonts w:ascii="Monotype Corsiva" w:hAnsi="Monotype Corsiva"/>
          <w:b/>
          <w:sz w:val="28"/>
        </w:rPr>
        <w:t xml:space="preserve">Государственное учреждение образования </w:t>
      </w:r>
    </w:p>
    <w:p w:rsidR="00DA75F2" w:rsidRPr="00DA75F2" w:rsidRDefault="00DA75F2" w:rsidP="00DA75F2">
      <w:pPr>
        <w:jc w:val="center"/>
        <w:rPr>
          <w:rFonts w:ascii="Monotype Corsiva" w:hAnsi="Monotype Corsiva"/>
          <w:b/>
          <w:sz w:val="28"/>
        </w:rPr>
      </w:pPr>
      <w:r w:rsidRPr="00DA75F2">
        <w:rPr>
          <w:rFonts w:ascii="Monotype Corsiva" w:hAnsi="Monotype Corsiva"/>
          <w:b/>
          <w:sz w:val="28"/>
        </w:rPr>
        <w:t>«Средняя школа №21 г. Могилёва»</w:t>
      </w: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Pr="00DA75F2" w:rsidRDefault="00DA75F2" w:rsidP="00E92C68">
      <w:pPr>
        <w:rPr>
          <w:rFonts w:ascii="Monotype Corsiva" w:hAnsi="Monotype Corsiva"/>
          <w:b/>
          <w:sz w:val="144"/>
          <w:szCs w:val="96"/>
        </w:rPr>
      </w:pPr>
    </w:p>
    <w:p w:rsidR="00DA75F2" w:rsidRPr="00DA75F2" w:rsidRDefault="00DA75F2" w:rsidP="00DA75F2">
      <w:pPr>
        <w:jc w:val="center"/>
        <w:rPr>
          <w:rFonts w:ascii="Monotype Corsiva" w:hAnsi="Monotype Corsiva"/>
          <w:b/>
          <w:sz w:val="144"/>
          <w:szCs w:val="96"/>
        </w:rPr>
      </w:pPr>
      <w:r w:rsidRPr="00DA75F2">
        <w:rPr>
          <w:rFonts w:ascii="Monotype Corsiva" w:hAnsi="Monotype Corsiva"/>
          <w:b/>
          <w:sz w:val="144"/>
          <w:szCs w:val="96"/>
        </w:rPr>
        <w:t>КОПИЛКА УПРАЖНЕНИЙ</w:t>
      </w: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E92C68" w:rsidP="00DA75F2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2512060" cy="2853690"/>
            <wp:effectExtent l="19050" t="0" r="2540" b="0"/>
            <wp:docPr id="2" name="Рисунок 2" descr="D:\Суворова\Картинки 1\Образование\шк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уворова\Картинки 1\Образование\шко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Default="00DA75F2" w:rsidP="00E92C68">
      <w:pPr>
        <w:rPr>
          <w:b/>
          <w:sz w:val="22"/>
        </w:rPr>
      </w:pPr>
    </w:p>
    <w:p w:rsidR="00E92C68" w:rsidRDefault="00E92C68" w:rsidP="00E92C68">
      <w:pPr>
        <w:rPr>
          <w:rFonts w:ascii="Monotype Corsiva" w:hAnsi="Monotype Corsiva"/>
          <w:b/>
          <w:sz w:val="28"/>
        </w:rPr>
      </w:pPr>
    </w:p>
    <w:p w:rsidR="00DA75F2" w:rsidRDefault="00DA75F2" w:rsidP="00DA75F2">
      <w:pPr>
        <w:rPr>
          <w:b/>
          <w:sz w:val="22"/>
        </w:rPr>
      </w:pPr>
    </w:p>
    <w:p w:rsidR="00637961" w:rsidRDefault="00637961" w:rsidP="00DA75F2">
      <w:pPr>
        <w:rPr>
          <w:b/>
          <w:sz w:val="22"/>
        </w:rPr>
      </w:pPr>
    </w:p>
    <w:p w:rsidR="00637961" w:rsidRDefault="00637961" w:rsidP="00DA75F2">
      <w:pPr>
        <w:rPr>
          <w:b/>
          <w:sz w:val="22"/>
        </w:rPr>
      </w:pPr>
    </w:p>
    <w:p w:rsidR="00DA75F2" w:rsidRDefault="00DA75F2" w:rsidP="00DA75F2">
      <w:pPr>
        <w:jc w:val="center"/>
        <w:rPr>
          <w:b/>
          <w:sz w:val="22"/>
        </w:rPr>
      </w:pPr>
    </w:p>
    <w:p w:rsidR="00DA75F2" w:rsidRPr="001B1BB4" w:rsidRDefault="00DA75F2" w:rsidP="00DA75F2">
      <w:pPr>
        <w:jc w:val="center"/>
        <w:rPr>
          <w:b/>
          <w:sz w:val="22"/>
        </w:rPr>
      </w:pPr>
      <w:r w:rsidRPr="001B1BB4">
        <w:rPr>
          <w:b/>
          <w:sz w:val="22"/>
        </w:rPr>
        <w:lastRenderedPageBreak/>
        <w:t>УПРАЖНЕНИЯ НА ИЗБАВЛЕНИЕ ОТ РЕГРЕССИЙ</w:t>
      </w:r>
    </w:p>
    <w:p w:rsidR="00DA75F2" w:rsidRPr="00DD729C" w:rsidRDefault="00DA75F2" w:rsidP="00DA75F2">
      <w:pPr>
        <w:numPr>
          <w:ilvl w:val="0"/>
          <w:numId w:val="1"/>
        </w:numPr>
        <w:rPr>
          <w:bCs/>
        </w:rPr>
      </w:pPr>
      <w:r w:rsidRPr="00DD729C">
        <w:t>«</w:t>
      </w:r>
      <w:r w:rsidRPr="00DD729C">
        <w:rPr>
          <w:bCs/>
        </w:rPr>
        <w:t>Чтение с карточкой»</w:t>
      </w:r>
    </w:p>
    <w:p w:rsidR="00DA75F2" w:rsidRPr="00DD729C" w:rsidRDefault="00DA75F2" w:rsidP="00DA75F2">
      <w:r w:rsidRPr="00DD729C">
        <w:t xml:space="preserve">Ребенок, придерживая карточку левой рукой, закрывает ею уже  прочитанные слова. Таким образом, он не дает себе возможности вернуться  </w:t>
      </w:r>
      <w:proofErr w:type="gramStart"/>
      <w:r w:rsidRPr="00DD729C">
        <w:t>к</w:t>
      </w:r>
      <w:proofErr w:type="gramEnd"/>
      <w:r w:rsidRPr="00DD729C">
        <w:t xml:space="preserve"> уже прочитанному</w:t>
      </w:r>
    </w:p>
    <w:p w:rsidR="00DA75F2" w:rsidRPr="00FE3C46" w:rsidRDefault="00DA75F2" w:rsidP="00DA75F2">
      <w:pPr>
        <w:numPr>
          <w:ilvl w:val="0"/>
          <w:numId w:val="2"/>
        </w:numPr>
      </w:pPr>
      <w:r w:rsidRPr="00DD729C">
        <w:t>Чтение за звуковым ориентиром.</w:t>
      </w:r>
    </w:p>
    <w:p w:rsidR="00DA75F2" w:rsidRDefault="00DA75F2" w:rsidP="00DA75F2">
      <w:pPr>
        <w:jc w:val="center"/>
        <w:rPr>
          <w:b/>
        </w:rPr>
      </w:pPr>
      <w:r w:rsidRPr="001B1BB4">
        <w:rPr>
          <w:b/>
          <w:sz w:val="22"/>
        </w:rPr>
        <w:t>УПРАЖНЕНИЯ НА УСТРАНЕНИЕ АРТИКУЛЯЦИИ</w:t>
      </w:r>
    </w:p>
    <w:p w:rsidR="00DA75F2" w:rsidRPr="00DD729C" w:rsidRDefault="00DA75F2" w:rsidP="00DA75F2">
      <w:pPr>
        <w:numPr>
          <w:ilvl w:val="0"/>
          <w:numId w:val="3"/>
        </w:numPr>
      </w:pPr>
      <w:r w:rsidRPr="00DD729C">
        <w:t>«Губы»</w:t>
      </w:r>
    </w:p>
    <w:p w:rsidR="00DA75F2" w:rsidRPr="00DD729C" w:rsidRDefault="00DA75F2" w:rsidP="00DA75F2">
      <w:r w:rsidRPr="00DD729C">
        <w:t>К плотно сжатым губам по команде «читать молча» дети прикладывают палец левой руки. Чем подкрепляется психологическая установка на беззвучное чтение. По мере привыкания  детей к чтению без внешних признаков проговаривания команда «Губы» подается все реже и, наконец, отменяется совсем.</w:t>
      </w:r>
    </w:p>
    <w:p w:rsidR="00DA75F2" w:rsidRPr="00DD729C" w:rsidRDefault="00DA75F2" w:rsidP="00DA75F2">
      <w:pPr>
        <w:numPr>
          <w:ilvl w:val="0"/>
          <w:numId w:val="4"/>
        </w:numPr>
      </w:pPr>
      <w:r w:rsidRPr="00DD729C">
        <w:t>Слегка закусить кончик языка.</w:t>
      </w:r>
    </w:p>
    <w:p w:rsidR="00DA75F2" w:rsidRPr="00DD729C" w:rsidRDefault="00DA75F2" w:rsidP="00DA75F2">
      <w:pPr>
        <w:numPr>
          <w:ilvl w:val="0"/>
          <w:numId w:val="5"/>
        </w:numPr>
      </w:pPr>
      <w:r w:rsidRPr="00DD729C">
        <w:t>Чтение с предметом, зажатым в зубах.</w:t>
      </w:r>
    </w:p>
    <w:p w:rsidR="00DA75F2" w:rsidRPr="005803F5" w:rsidRDefault="00DA75F2" w:rsidP="00DA75F2">
      <w:pPr>
        <w:numPr>
          <w:ilvl w:val="0"/>
          <w:numId w:val="6"/>
        </w:numPr>
        <w:rPr>
          <w:b/>
        </w:rPr>
      </w:pPr>
      <w:r w:rsidRPr="00425110">
        <w:t xml:space="preserve">Чтение с широко открытым ртом и </w:t>
      </w:r>
      <w:proofErr w:type="gramStart"/>
      <w:r w:rsidRPr="00425110">
        <w:t>языком</w:t>
      </w:r>
      <w:proofErr w:type="gramEnd"/>
      <w:r w:rsidRPr="00425110">
        <w:t xml:space="preserve"> прижатым к небу</w:t>
      </w:r>
      <w:r w:rsidRPr="005803F5">
        <w:rPr>
          <w:b/>
        </w:rPr>
        <w:t>.</w:t>
      </w:r>
    </w:p>
    <w:p w:rsidR="00DA75F2" w:rsidRPr="00FE3C46" w:rsidRDefault="00DA75F2" w:rsidP="00DA75F2">
      <w:pPr>
        <w:numPr>
          <w:ilvl w:val="0"/>
          <w:numId w:val="7"/>
        </w:numPr>
      </w:pPr>
      <w:r w:rsidRPr="00425110">
        <w:t>Чтение с отстукиванием ритма.</w:t>
      </w:r>
    </w:p>
    <w:p w:rsidR="00DA75F2" w:rsidRPr="001B1BB4" w:rsidRDefault="00DA75F2" w:rsidP="00DA75F2">
      <w:pPr>
        <w:jc w:val="center"/>
        <w:rPr>
          <w:b/>
          <w:sz w:val="22"/>
        </w:rPr>
      </w:pPr>
      <w:r w:rsidRPr="001B1BB4">
        <w:rPr>
          <w:b/>
          <w:sz w:val="22"/>
        </w:rPr>
        <w:t>УПРАЖНЕНИЯ НА РАЗВИТИЕ СКОРОСТИ ЧТЕНИЯ</w:t>
      </w:r>
    </w:p>
    <w:p w:rsidR="00DA75F2" w:rsidRPr="005803F5" w:rsidRDefault="00DA75F2" w:rsidP="00DA75F2">
      <w:pPr>
        <w:numPr>
          <w:ilvl w:val="0"/>
          <w:numId w:val="8"/>
        </w:numPr>
        <w:rPr>
          <w:b/>
        </w:rPr>
      </w:pPr>
      <w:r w:rsidRPr="005803F5">
        <w:rPr>
          <w:b/>
          <w:bCs/>
        </w:rPr>
        <w:t>Прием чтения эхом</w:t>
      </w:r>
      <w:r w:rsidRPr="005803F5">
        <w:rPr>
          <w:b/>
        </w:rPr>
        <w:t xml:space="preserve">. </w:t>
      </w:r>
    </w:p>
    <w:p w:rsidR="00DA75F2" w:rsidRPr="00FE3C46" w:rsidRDefault="00DA75F2" w:rsidP="00DA75F2">
      <w:pPr>
        <w:jc w:val="both"/>
      </w:pPr>
      <w:r w:rsidRPr="00425110">
        <w:t>Сначала надо научить детей читать « в паре эхом» Первый читает ведущий, за ним ведомый. Причем ведущий держит указку над текстом, а ведомый под текстом.  Каждая пара работает по одной книге. Незнакомый текст «эхом» можно читать с учителем, который продемонстрирует образец выразительного чтения и правильного произношения»</w:t>
      </w:r>
    </w:p>
    <w:p w:rsidR="00DA75F2" w:rsidRPr="005803F5" w:rsidRDefault="00DA75F2" w:rsidP="00DA75F2">
      <w:pPr>
        <w:rPr>
          <w:b/>
          <w:bCs/>
        </w:rPr>
      </w:pPr>
      <w:r w:rsidRPr="005803F5">
        <w:rPr>
          <w:b/>
        </w:rPr>
        <w:t xml:space="preserve">2. </w:t>
      </w:r>
      <w:r w:rsidRPr="005803F5">
        <w:rPr>
          <w:b/>
          <w:bCs/>
        </w:rPr>
        <w:t xml:space="preserve">Чтение скороговорок « с разбежкой». </w:t>
      </w:r>
    </w:p>
    <w:p w:rsidR="00DA75F2" w:rsidRPr="00425110" w:rsidRDefault="00DA75F2" w:rsidP="00DA75F2">
      <w:pPr>
        <w:jc w:val="both"/>
      </w:pPr>
      <w:r w:rsidRPr="00425110">
        <w:t xml:space="preserve">Т.е к проработанной скороговорке на предыдущем уроке добавлять </w:t>
      </w:r>
      <w:proofErr w:type="gramStart"/>
      <w:r w:rsidRPr="00425110">
        <w:t>новую</w:t>
      </w:r>
      <w:proofErr w:type="gramEnd"/>
      <w:r w:rsidRPr="00425110">
        <w:t xml:space="preserve">. Например:  Из-под Костромы, из-под </w:t>
      </w:r>
      <w:proofErr w:type="spellStart"/>
      <w:r w:rsidRPr="00425110">
        <w:t>Костромищи</w:t>
      </w:r>
      <w:proofErr w:type="spellEnd"/>
      <w:r w:rsidRPr="00425110">
        <w:t xml:space="preserve"> + везет Сенька  Саньку с Сонькой на санках + везет да скороговорками так и сыплет:  </w:t>
      </w:r>
      <w:proofErr w:type="gramStart"/>
      <w:r w:rsidRPr="00425110">
        <w:t>мол</w:t>
      </w:r>
      <w:proofErr w:type="gramEnd"/>
      <w:r w:rsidRPr="00425110">
        <w:t xml:space="preserve"> тетерев сидел на дереве, от дерева – тень тетерева + мол, у гусыни усов не ищи, не сыщешь+ мол, каков Савва, таков и Слава. + </w:t>
      </w:r>
      <w:proofErr w:type="spellStart"/>
      <w:r w:rsidRPr="00425110">
        <w:t>Скороговорил</w:t>
      </w:r>
      <w:proofErr w:type="spellEnd"/>
      <w:r w:rsidRPr="00425110">
        <w:t xml:space="preserve">, </w:t>
      </w:r>
      <w:proofErr w:type="spellStart"/>
      <w:r w:rsidRPr="00425110">
        <w:t>скороговорил</w:t>
      </w:r>
      <w:proofErr w:type="spellEnd"/>
      <w:r w:rsidRPr="00425110">
        <w:t xml:space="preserve">, да так всех скороговорок и не переговорил. </w:t>
      </w:r>
    </w:p>
    <w:p w:rsidR="00DA75F2" w:rsidRPr="00FE3C46" w:rsidRDefault="00DA75F2" w:rsidP="00DA75F2">
      <w:pPr>
        <w:rPr>
          <w:b/>
        </w:rPr>
      </w:pPr>
      <w:r>
        <w:rPr>
          <w:b/>
          <w:bCs/>
        </w:rPr>
        <w:t xml:space="preserve">    3. </w:t>
      </w:r>
      <w:r w:rsidRPr="00FE3C46">
        <w:rPr>
          <w:b/>
          <w:bCs/>
        </w:rPr>
        <w:t>Прием многократного чтения</w:t>
      </w:r>
    </w:p>
    <w:p w:rsidR="00DA75F2" w:rsidRPr="00FE3C46" w:rsidRDefault="00DA75F2" w:rsidP="00DA75F2">
      <w:pPr>
        <w:jc w:val="both"/>
      </w:pPr>
      <w:r w:rsidRPr="00425110">
        <w:t>Детям предлагается за 1 мин. прочитать отрывок  прослушанного текста и отметить последнее прочитанное слово. Затем снова прочитать тот же отрывок  за то же время и снова отметить последнее слово. Упражнение повторяется несколько раз. Увеличение объема прочитанного вызывает у детей положительные эмоции, уверенность в успехе.</w:t>
      </w:r>
    </w:p>
    <w:p w:rsidR="00DA75F2" w:rsidRPr="005803F5" w:rsidRDefault="00DA75F2" w:rsidP="00DA75F2">
      <w:pPr>
        <w:rPr>
          <w:b/>
          <w:bCs/>
        </w:rPr>
      </w:pPr>
      <w:r w:rsidRPr="005803F5">
        <w:rPr>
          <w:b/>
        </w:rPr>
        <w:t xml:space="preserve"> 4. </w:t>
      </w:r>
      <w:r w:rsidRPr="005803F5">
        <w:rPr>
          <w:b/>
          <w:bCs/>
        </w:rPr>
        <w:t>Чтение в темпе скороговорки</w:t>
      </w:r>
    </w:p>
    <w:p w:rsidR="00DA75F2" w:rsidRPr="00FE3C46" w:rsidRDefault="00DA75F2" w:rsidP="00DA75F2">
      <w:pPr>
        <w:jc w:val="both"/>
      </w:pPr>
      <w:r w:rsidRPr="00425110">
        <w:t xml:space="preserve">      Проводится на этом же отрывке текста. Учитель предлагает прочитать отрывок быстро, без пауз и выразительности, но четко проговаривая звуки</w:t>
      </w:r>
      <w:proofErr w:type="gramStart"/>
      <w:r w:rsidRPr="00425110">
        <w:t xml:space="preserve"> .</w:t>
      </w:r>
      <w:proofErr w:type="gramEnd"/>
      <w:r w:rsidRPr="00425110">
        <w:t xml:space="preserve"> Чтение длится 30-40 сек.</w:t>
      </w:r>
    </w:p>
    <w:p w:rsidR="00DA75F2" w:rsidRPr="005803F5" w:rsidRDefault="00DA75F2" w:rsidP="00DA75F2">
      <w:pPr>
        <w:rPr>
          <w:b/>
          <w:bCs/>
        </w:rPr>
      </w:pPr>
      <w:r w:rsidRPr="005803F5">
        <w:rPr>
          <w:b/>
          <w:bCs/>
        </w:rPr>
        <w:t>5. Чтение с ускорением</w:t>
      </w:r>
    </w:p>
    <w:p w:rsidR="00DA75F2" w:rsidRPr="005331A5" w:rsidRDefault="00DA75F2" w:rsidP="00DA75F2">
      <w:pPr>
        <w:jc w:val="both"/>
        <w:rPr>
          <w:bCs/>
        </w:rPr>
      </w:pPr>
      <w:r w:rsidRPr="00425110">
        <w:rPr>
          <w:bCs/>
        </w:rPr>
        <w:t xml:space="preserve">      Проводится на незнакомом тексте. Учитель начинает читать в среднем темпе. По договоренности, если он останавливается, дети дочитывают до точки самостоятельно.  Дальше учитель увеличивает темп чтения.  После очередной остановки дети непроизвольно в том же темпе по</w:t>
      </w:r>
      <w:r>
        <w:rPr>
          <w:bCs/>
        </w:rPr>
        <w:t>стараются дочитать предложение.</w:t>
      </w:r>
    </w:p>
    <w:p w:rsidR="00DA75F2" w:rsidRPr="001B1BB4" w:rsidRDefault="00DA75F2" w:rsidP="00DA75F2">
      <w:pPr>
        <w:jc w:val="center"/>
        <w:rPr>
          <w:b/>
          <w:sz w:val="22"/>
        </w:rPr>
      </w:pPr>
      <w:r w:rsidRPr="001B1BB4">
        <w:rPr>
          <w:b/>
          <w:sz w:val="22"/>
        </w:rPr>
        <w:t>УПРАЖНЕНИЯ НА РАЗВИТИЕ УМЕНИЯ ИЗЪЯТИЯ ИНФОРМАЦИИ</w:t>
      </w:r>
    </w:p>
    <w:p w:rsidR="00DA75F2" w:rsidRPr="005803F5" w:rsidRDefault="00DA75F2" w:rsidP="00DA75F2">
      <w:pPr>
        <w:numPr>
          <w:ilvl w:val="0"/>
          <w:numId w:val="9"/>
        </w:numPr>
        <w:rPr>
          <w:b/>
          <w:bCs/>
        </w:rPr>
      </w:pPr>
      <w:r w:rsidRPr="005803F5">
        <w:rPr>
          <w:b/>
          <w:bCs/>
        </w:rPr>
        <w:t>Упражнение «Финиш»</w:t>
      </w:r>
    </w:p>
    <w:p w:rsidR="00DA75F2" w:rsidRPr="005331A5" w:rsidRDefault="00DA75F2" w:rsidP="00DA75F2">
      <w:pPr>
        <w:jc w:val="both"/>
      </w:pPr>
      <w:r w:rsidRPr="00425110">
        <w:t xml:space="preserve">      Учитель предлагает те</w:t>
      </w:r>
      <w:proofErr w:type="gramStart"/>
      <w:r w:rsidRPr="00425110">
        <w:t>кст дл</w:t>
      </w:r>
      <w:proofErr w:type="gramEnd"/>
      <w:r w:rsidRPr="00425110">
        <w:t>я молчаливого чтения и указывает слово или группу слов, до которого дети должны как можно быстрее дочитать. Чтобы предупредить скольжение по тексту и  стимулировать внимательность чтения,  нужно было обязательно подготовить и задать контрольные вопросы по содер</w:t>
      </w:r>
      <w:r>
        <w:t>жанию прочитанной части текста.</w:t>
      </w:r>
    </w:p>
    <w:p w:rsidR="00DA75F2" w:rsidRPr="005803F5" w:rsidRDefault="00DA75F2" w:rsidP="00DA75F2">
      <w:pPr>
        <w:numPr>
          <w:ilvl w:val="0"/>
          <w:numId w:val="10"/>
        </w:numPr>
        <w:rPr>
          <w:b/>
          <w:bCs/>
        </w:rPr>
      </w:pPr>
      <w:r w:rsidRPr="005803F5">
        <w:rPr>
          <w:b/>
          <w:bCs/>
        </w:rPr>
        <w:t xml:space="preserve">Упражнение   «Кто быстрее» </w:t>
      </w:r>
    </w:p>
    <w:p w:rsidR="00DA75F2" w:rsidRPr="00425110" w:rsidRDefault="00DA75F2" w:rsidP="00DA75F2">
      <w:pPr>
        <w:jc w:val="both"/>
      </w:pPr>
      <w:r w:rsidRPr="00425110">
        <w:t xml:space="preserve">      На полу рассыпаны тексты, их в три раза больше, чем детей. Требуется найти в статьях данное предложение. По команде «начали» каждый ученик берет статью и скользит по тексту в поисках данного предложения. Вопросы по содержанию текста не ставятся. Упражнение помогает в расширении фиксированного поля.</w:t>
      </w:r>
    </w:p>
    <w:p w:rsidR="00DA75F2" w:rsidRPr="00425110" w:rsidRDefault="00DA75F2" w:rsidP="00DA75F2">
      <w:pPr>
        <w:numPr>
          <w:ilvl w:val="0"/>
          <w:numId w:val="11"/>
        </w:numPr>
        <w:jc w:val="both"/>
      </w:pPr>
      <w:r w:rsidRPr="005803F5">
        <w:rPr>
          <w:b/>
          <w:bCs/>
        </w:rPr>
        <w:t xml:space="preserve">«Чтение – разведка». </w:t>
      </w:r>
    </w:p>
    <w:p w:rsidR="00DA75F2" w:rsidRPr="00425110" w:rsidRDefault="00DA75F2" w:rsidP="00DA75F2">
      <w:pPr>
        <w:ind w:firstLine="360"/>
        <w:jc w:val="both"/>
      </w:pPr>
      <w:r w:rsidRPr="00425110">
        <w:t>Учащиеся на максимальной для них скорости просматривают текст и находят ответ на вопрос, поставленный учителем перед чтением. Дети учатся умению ориентироваться в тексте, находить главное.</w:t>
      </w:r>
    </w:p>
    <w:p w:rsidR="00DA75F2" w:rsidRPr="00425110" w:rsidRDefault="00DA75F2" w:rsidP="00DA75F2">
      <w:pPr>
        <w:ind w:left="360" w:firstLine="348"/>
        <w:jc w:val="both"/>
        <w:rPr>
          <w:bCs/>
        </w:rPr>
      </w:pPr>
      <w:r w:rsidRPr="00425110">
        <w:rPr>
          <w:bCs/>
        </w:rPr>
        <w:lastRenderedPageBreak/>
        <w:t>Памятка:</w:t>
      </w:r>
    </w:p>
    <w:p w:rsidR="00DA75F2" w:rsidRPr="00425110" w:rsidRDefault="00DA75F2" w:rsidP="00DA75F2">
      <w:pPr>
        <w:numPr>
          <w:ilvl w:val="0"/>
          <w:numId w:val="12"/>
        </w:numPr>
        <w:jc w:val="both"/>
      </w:pPr>
      <w:r w:rsidRPr="00425110">
        <w:t>Плотно сожми губы и зубы.</w:t>
      </w:r>
    </w:p>
    <w:p w:rsidR="00DA75F2" w:rsidRPr="00425110" w:rsidRDefault="00DA75F2" w:rsidP="00DA75F2">
      <w:pPr>
        <w:numPr>
          <w:ilvl w:val="0"/>
          <w:numId w:val="12"/>
        </w:numPr>
        <w:jc w:val="both"/>
      </w:pPr>
      <w:r w:rsidRPr="00425110">
        <w:t>Поставь пальцы на начало и конец строки.</w:t>
      </w:r>
    </w:p>
    <w:p w:rsidR="00DA75F2" w:rsidRPr="00425110" w:rsidRDefault="00DA75F2" w:rsidP="00DA75F2">
      <w:pPr>
        <w:numPr>
          <w:ilvl w:val="0"/>
          <w:numId w:val="12"/>
        </w:numPr>
        <w:jc w:val="both"/>
      </w:pPr>
      <w:r w:rsidRPr="00425110">
        <w:t>Просматривая текст вертикальным движением глаз, найди ответ на вопрос.</w:t>
      </w:r>
    </w:p>
    <w:p w:rsidR="00DA75F2" w:rsidRPr="005331A5" w:rsidRDefault="00DA75F2" w:rsidP="00DA75F2">
      <w:pPr>
        <w:numPr>
          <w:ilvl w:val="0"/>
          <w:numId w:val="13"/>
        </w:numPr>
        <w:jc w:val="both"/>
      </w:pPr>
      <w:r w:rsidRPr="00425110">
        <w:rPr>
          <w:bCs/>
        </w:rPr>
        <w:t xml:space="preserve">Чтение « испорченных» предложений </w:t>
      </w:r>
      <w:r w:rsidRPr="00425110">
        <w:t xml:space="preserve">или коротких текстов, поиск смысловых несуразностей  </w:t>
      </w:r>
      <w:proofErr w:type="gramStart"/>
      <w:r w:rsidRPr="00425110">
        <w:t xml:space="preserve">( </w:t>
      </w:r>
      <w:proofErr w:type="gramEnd"/>
      <w:r w:rsidRPr="00425110">
        <w:t>пропущено слово, заменен предлог, допущены смысловые ошибки и т.д.);</w:t>
      </w:r>
    </w:p>
    <w:p w:rsidR="00DA75F2" w:rsidRPr="005803F5" w:rsidRDefault="00DA75F2" w:rsidP="00DA75F2">
      <w:pPr>
        <w:numPr>
          <w:ilvl w:val="0"/>
          <w:numId w:val="14"/>
        </w:numPr>
        <w:rPr>
          <w:b/>
          <w:bCs/>
        </w:rPr>
      </w:pPr>
      <w:r w:rsidRPr="005803F5">
        <w:rPr>
          <w:b/>
          <w:bCs/>
        </w:rPr>
        <w:t>Упражнение «Сортировщик»</w:t>
      </w:r>
    </w:p>
    <w:p w:rsidR="00DA75F2" w:rsidRPr="005331A5" w:rsidRDefault="00DA75F2" w:rsidP="00DA75F2">
      <w:r w:rsidRPr="00425110">
        <w:t xml:space="preserve">    Предложения  отрывков  2-3 разных произведений  перепутаны. Необходимо восстановить отрывок каждог</w:t>
      </w:r>
      <w:r>
        <w:t>о произведения и прочитать его.</w:t>
      </w:r>
    </w:p>
    <w:p w:rsidR="00DA75F2" w:rsidRPr="001B1BB4" w:rsidRDefault="00DA75F2" w:rsidP="00DA75F2">
      <w:pPr>
        <w:jc w:val="center"/>
        <w:rPr>
          <w:b/>
          <w:sz w:val="22"/>
        </w:rPr>
      </w:pPr>
      <w:r w:rsidRPr="001B1BB4">
        <w:rPr>
          <w:b/>
          <w:sz w:val="22"/>
        </w:rPr>
        <w:t>УПРАЖНЕНИЯ НА РАЗВИТИЕ АНТИЦИПАЦИИ</w:t>
      </w:r>
    </w:p>
    <w:p w:rsidR="00DA75F2" w:rsidRPr="00425110" w:rsidRDefault="00DA75F2" w:rsidP="00DA75F2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>
        <w:rPr>
          <w:b/>
          <w:bCs/>
        </w:rPr>
        <w:t>Чтение «</w:t>
      </w:r>
      <w:r w:rsidRPr="005331A5">
        <w:rPr>
          <w:b/>
          <w:bCs/>
        </w:rPr>
        <w:t>испорченных» предложений</w:t>
      </w:r>
      <w:r w:rsidRPr="00425110">
        <w:t>или коротких текстов, поиск смысловых несуразностей  (пропущено слово, заменен предлог, допущены смысловые ошибки и т.д.);</w:t>
      </w:r>
    </w:p>
    <w:p w:rsidR="00DA75F2" w:rsidRPr="005331A5" w:rsidRDefault="00DA75F2" w:rsidP="00DA75F2">
      <w:pPr>
        <w:tabs>
          <w:tab w:val="num" w:pos="0"/>
        </w:tabs>
        <w:jc w:val="both"/>
      </w:pPr>
      <w:r w:rsidRPr="005331A5">
        <w:rPr>
          <w:b/>
          <w:bCs/>
        </w:rPr>
        <w:t>Упражнение «Сортировщик»:</w:t>
      </w:r>
      <w:r w:rsidRPr="00425110">
        <w:t>Предложения  отрывков  2-3 разных произведений  перепутаны. Необходимо восстановить отрывок каждог</w:t>
      </w:r>
      <w:r>
        <w:t>о произведения и прочитать его.</w:t>
      </w:r>
    </w:p>
    <w:p w:rsidR="00DA75F2" w:rsidRPr="001B1BB4" w:rsidRDefault="00DA75F2" w:rsidP="00DA75F2">
      <w:pPr>
        <w:tabs>
          <w:tab w:val="num" w:pos="0"/>
        </w:tabs>
        <w:rPr>
          <w:b/>
          <w:bCs/>
        </w:rPr>
      </w:pPr>
      <w:r w:rsidRPr="00425110">
        <w:rPr>
          <w:bCs/>
        </w:rPr>
        <w:t xml:space="preserve">2. </w:t>
      </w:r>
      <w:r w:rsidRPr="005331A5">
        <w:rPr>
          <w:b/>
          <w:bCs/>
        </w:rPr>
        <w:t>Чтение слов с перепута</w:t>
      </w:r>
      <w:r>
        <w:rPr>
          <w:b/>
          <w:bCs/>
        </w:rPr>
        <w:t>нными буквами с опорой на цифры</w:t>
      </w:r>
    </w:p>
    <w:p w:rsidR="00DA75F2" w:rsidRPr="001B1BB4" w:rsidRDefault="00DA75F2" w:rsidP="00DA75F2">
      <w:pPr>
        <w:ind w:left="708" w:firstLine="708"/>
        <w:rPr>
          <w:b/>
          <w:sz w:val="22"/>
        </w:rPr>
      </w:pPr>
      <w:r w:rsidRPr="001B1BB4">
        <w:rPr>
          <w:b/>
          <w:sz w:val="22"/>
        </w:rPr>
        <w:t>ФИТЛУ     ПИГАСО    ПАКТИ</w:t>
      </w:r>
    </w:p>
    <w:p w:rsidR="00DA75F2" w:rsidRPr="001B1BB4" w:rsidRDefault="00DA75F2" w:rsidP="00DA75F2">
      <w:pPr>
        <w:ind w:left="708" w:firstLine="708"/>
        <w:rPr>
          <w:b/>
          <w:sz w:val="22"/>
        </w:rPr>
      </w:pPr>
      <w:r w:rsidRPr="001B1BB4">
        <w:rPr>
          <w:b/>
          <w:sz w:val="22"/>
        </w:rPr>
        <w:t xml:space="preserve"> 35142           365214          32415</w:t>
      </w:r>
    </w:p>
    <w:p w:rsidR="00DA75F2" w:rsidRPr="00425110" w:rsidRDefault="00DA75F2" w:rsidP="00DA75F2">
      <w:r w:rsidRPr="00425110">
        <w:t>Затем без опоры на цифры:</w:t>
      </w:r>
    </w:p>
    <w:p w:rsidR="00DA75F2" w:rsidRPr="001B1BB4" w:rsidRDefault="00555C57" w:rsidP="00DA75F2">
      <w:pPr>
        <w:ind w:firstLine="708"/>
        <w:rPr>
          <w:b/>
          <w:sz w:val="22"/>
        </w:rPr>
      </w:pPr>
      <w:r>
        <w:rPr>
          <w:b/>
        </w:rPr>
        <w:t>Деревья</w:t>
      </w:r>
      <w:r w:rsidR="00DA75F2" w:rsidRPr="005803F5">
        <w:rPr>
          <w:b/>
        </w:rPr>
        <w:t>:</w:t>
      </w:r>
      <w:r>
        <w:rPr>
          <w:b/>
        </w:rPr>
        <w:t xml:space="preserve"> </w:t>
      </w:r>
      <w:r w:rsidR="00DA75F2" w:rsidRPr="001B1BB4">
        <w:rPr>
          <w:b/>
          <w:sz w:val="22"/>
        </w:rPr>
        <w:t>НЁКЛ, БУД, ЗЁРЕБА</w:t>
      </w:r>
    </w:p>
    <w:p w:rsidR="00DA75F2" w:rsidRPr="005331A5" w:rsidRDefault="00DA75F2" w:rsidP="00DA75F2">
      <w:pPr>
        <w:rPr>
          <w:b/>
        </w:rPr>
      </w:pPr>
      <w:r w:rsidRPr="00425110">
        <w:rPr>
          <w:bCs/>
        </w:rPr>
        <w:t xml:space="preserve">3. </w:t>
      </w:r>
      <w:r w:rsidRPr="005331A5">
        <w:rPr>
          <w:b/>
          <w:bCs/>
        </w:rPr>
        <w:t>Чтение рассказов с пропущенными буквами в окончаниях</w:t>
      </w:r>
      <w:r w:rsidRPr="005331A5">
        <w:rPr>
          <w:b/>
        </w:rPr>
        <w:t>.</w:t>
      </w:r>
    </w:p>
    <w:p w:rsidR="00DA75F2" w:rsidRPr="005803F5" w:rsidRDefault="00DA75F2" w:rsidP="00DA75F2">
      <w:pPr>
        <w:jc w:val="center"/>
        <w:rPr>
          <w:b/>
        </w:rPr>
      </w:pPr>
      <w:r w:rsidRPr="005803F5">
        <w:rPr>
          <w:b/>
        </w:rPr>
        <w:t>Гроза</w:t>
      </w:r>
    </w:p>
    <w:p w:rsidR="00DA75F2" w:rsidRPr="005803F5" w:rsidRDefault="00DA75F2" w:rsidP="00DA75F2">
      <w:pPr>
        <w:ind w:firstLine="708"/>
        <w:jc w:val="both"/>
        <w:rPr>
          <w:b/>
        </w:rPr>
      </w:pPr>
      <w:r w:rsidRPr="005803F5">
        <w:rPr>
          <w:b/>
        </w:rPr>
        <w:t>Гроза надвига …</w:t>
      </w:r>
      <w:proofErr w:type="gramStart"/>
      <w:r w:rsidRPr="005803F5">
        <w:rPr>
          <w:b/>
        </w:rPr>
        <w:t xml:space="preserve"> .</w:t>
      </w:r>
      <w:proofErr w:type="gramEnd"/>
      <w:r w:rsidRPr="005803F5">
        <w:rPr>
          <w:b/>
        </w:rPr>
        <w:t xml:space="preserve"> Огромная лиловая ту…  медленно выплыва… из-за </w:t>
      </w:r>
      <w:proofErr w:type="spellStart"/>
      <w:r w:rsidRPr="005803F5">
        <w:rPr>
          <w:b/>
        </w:rPr>
        <w:t>ле</w:t>
      </w:r>
      <w:proofErr w:type="spellEnd"/>
      <w:r w:rsidRPr="005803F5">
        <w:rPr>
          <w:b/>
        </w:rPr>
        <w:t xml:space="preserve"> …. Сильный </w:t>
      </w:r>
      <w:proofErr w:type="spellStart"/>
      <w:r w:rsidRPr="005803F5">
        <w:rPr>
          <w:b/>
        </w:rPr>
        <w:t>ве</w:t>
      </w:r>
      <w:proofErr w:type="spellEnd"/>
      <w:r w:rsidRPr="005803F5">
        <w:rPr>
          <w:b/>
        </w:rPr>
        <w:t xml:space="preserve">…  </w:t>
      </w:r>
      <w:proofErr w:type="spellStart"/>
      <w:r w:rsidRPr="005803F5">
        <w:rPr>
          <w:b/>
        </w:rPr>
        <w:t>загуд</w:t>
      </w:r>
      <w:proofErr w:type="spellEnd"/>
      <w:r w:rsidRPr="005803F5">
        <w:rPr>
          <w:b/>
        </w:rPr>
        <w:t xml:space="preserve">…  в вышине.  </w:t>
      </w:r>
      <w:proofErr w:type="spellStart"/>
      <w:r w:rsidRPr="005803F5">
        <w:rPr>
          <w:b/>
        </w:rPr>
        <w:t>Дере</w:t>
      </w:r>
      <w:proofErr w:type="spellEnd"/>
      <w:r w:rsidRPr="005803F5">
        <w:rPr>
          <w:b/>
        </w:rPr>
        <w:t xml:space="preserve">… </w:t>
      </w:r>
      <w:proofErr w:type="spellStart"/>
      <w:r w:rsidRPr="005803F5">
        <w:rPr>
          <w:b/>
        </w:rPr>
        <w:t>забушева</w:t>
      </w:r>
      <w:proofErr w:type="spellEnd"/>
      <w:r w:rsidRPr="005803F5">
        <w:rPr>
          <w:b/>
        </w:rPr>
        <w:t>….  и.т.д.</w:t>
      </w:r>
    </w:p>
    <w:p w:rsidR="00DA75F2" w:rsidRPr="00425110" w:rsidRDefault="00DA75F2" w:rsidP="00DA75F2">
      <w:pPr>
        <w:rPr>
          <w:u w:val="single"/>
        </w:rPr>
      </w:pPr>
      <w:r w:rsidRPr="00425110">
        <w:rPr>
          <w:u w:val="single"/>
        </w:rPr>
        <w:t>Усложнение:</w:t>
      </w:r>
    </w:p>
    <w:p w:rsidR="00DA75F2" w:rsidRDefault="00DA75F2" w:rsidP="00DA75F2">
      <w:pPr>
        <w:jc w:val="both"/>
      </w:pPr>
      <w:r w:rsidRPr="00425110">
        <w:t>Увеличивается  число элементов, которые дети должны антиципировать. Кроме окончаний  могли быть пропущены приставки и коренные бук</w:t>
      </w:r>
      <w:bookmarkStart w:id="0" w:name="_GoBack"/>
      <w:bookmarkEnd w:id="0"/>
      <w:r w:rsidRPr="00425110">
        <w:t>вы. Работа в основном ведется со связным текстом.</w:t>
      </w:r>
    </w:p>
    <w:p w:rsidR="00DA75F2" w:rsidRPr="00425110" w:rsidRDefault="00DA75F2" w:rsidP="00DA75F2">
      <w:pPr>
        <w:rPr>
          <w:bCs/>
        </w:rPr>
      </w:pPr>
      <w:r w:rsidRPr="00425110">
        <w:t>4</w:t>
      </w:r>
      <w:r w:rsidRPr="00425110">
        <w:rPr>
          <w:bCs/>
        </w:rPr>
        <w:t>. Чтение текстов с пропущенными словами:</w:t>
      </w:r>
    </w:p>
    <w:p w:rsidR="00DA75F2" w:rsidRPr="005331A5" w:rsidRDefault="00DA75F2" w:rsidP="00DA75F2">
      <w:pPr>
        <w:jc w:val="both"/>
        <w:rPr>
          <w:b/>
        </w:rPr>
      </w:pPr>
      <w:r w:rsidRPr="005803F5">
        <w:rPr>
          <w:b/>
        </w:rPr>
        <w:t>Над горами повисли снеговые…. Вечером началась …</w:t>
      </w:r>
      <w:proofErr w:type="gramStart"/>
      <w:r w:rsidRPr="005803F5">
        <w:rPr>
          <w:b/>
        </w:rPr>
        <w:t xml:space="preserve"> .</w:t>
      </w:r>
      <w:proofErr w:type="gramEnd"/>
      <w:r w:rsidRPr="005803F5">
        <w:rPr>
          <w:b/>
        </w:rPr>
        <w:t xml:space="preserve"> Снег повалил большими …. Холодный ветер …, как дикий.  На конце пустынной и глухой … в</w:t>
      </w:r>
      <w:r>
        <w:rPr>
          <w:b/>
        </w:rPr>
        <w:t>друг показалась девочка. И т.д.</w:t>
      </w:r>
    </w:p>
    <w:p w:rsidR="00DA75F2" w:rsidRDefault="00DA75F2" w:rsidP="00DA75F2">
      <w:r w:rsidRPr="00425110">
        <w:rPr>
          <w:bCs/>
        </w:rPr>
        <w:t>5. Чтение диалогов с пропущенными репликами</w:t>
      </w:r>
    </w:p>
    <w:tbl>
      <w:tblPr>
        <w:tblStyle w:val="a3"/>
        <w:tblW w:w="0" w:type="auto"/>
        <w:tblLook w:val="04A0"/>
      </w:tblPr>
      <w:tblGrid>
        <w:gridCol w:w="5210"/>
        <w:gridCol w:w="5210"/>
      </w:tblGrid>
      <w:tr w:rsidR="00DA75F2" w:rsidTr="00227C54">
        <w:tc>
          <w:tcPr>
            <w:tcW w:w="5210" w:type="dxa"/>
          </w:tcPr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>- Ты уже читал эту книгу?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………………………………….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- Я дам ее тебе прочесть.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…………………………………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- Ты что, медленно читаешь?</w:t>
            </w:r>
          </w:p>
          <w:p w:rsidR="00DA75F2" w:rsidRDefault="00DA75F2" w:rsidP="00227C54">
            <w:r>
              <w:rPr>
                <w:b/>
              </w:rPr>
              <w:t xml:space="preserve"> …………………………………..</w:t>
            </w:r>
          </w:p>
        </w:tc>
        <w:tc>
          <w:tcPr>
            <w:tcW w:w="5210" w:type="dxa"/>
          </w:tcPr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>- Ты уже читал эту книгу?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- Нет, не читал.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- Я дам ее тебе прочесть.</w:t>
            </w:r>
          </w:p>
          <w:p w:rsidR="00DA75F2" w:rsidRPr="00721DAB" w:rsidRDefault="00DA75F2" w:rsidP="00227C54">
            <w:pPr>
              <w:ind w:right="-213"/>
              <w:rPr>
                <w:b/>
              </w:rPr>
            </w:pPr>
            <w:r w:rsidRPr="00721DAB">
              <w:rPr>
                <w:b/>
              </w:rPr>
              <w:t xml:space="preserve"> - </w:t>
            </w:r>
            <w:r>
              <w:rPr>
                <w:b/>
              </w:rPr>
              <w:t xml:space="preserve">Спасибо! Но я не скоро  тебе ее </w:t>
            </w:r>
            <w:r w:rsidRPr="00721DAB">
              <w:rPr>
                <w:b/>
              </w:rPr>
              <w:t>верну.</w:t>
            </w:r>
          </w:p>
          <w:p w:rsidR="00DA75F2" w:rsidRPr="00721DAB" w:rsidRDefault="00DA75F2" w:rsidP="00227C54">
            <w:pPr>
              <w:rPr>
                <w:b/>
              </w:rPr>
            </w:pPr>
            <w:r w:rsidRPr="00721DAB">
              <w:rPr>
                <w:b/>
              </w:rPr>
              <w:t xml:space="preserve"> - Ты что, медленно читаешь?</w:t>
            </w:r>
          </w:p>
          <w:p w:rsidR="00DA75F2" w:rsidRPr="001B1BB4" w:rsidRDefault="00DA75F2" w:rsidP="00227C54">
            <w:pPr>
              <w:rPr>
                <w:b/>
              </w:rPr>
            </w:pPr>
            <w:r>
              <w:rPr>
                <w:b/>
              </w:rPr>
              <w:t xml:space="preserve"> - Да. И читать некогда.</w:t>
            </w:r>
          </w:p>
        </w:tc>
      </w:tr>
    </w:tbl>
    <w:p w:rsidR="00DA75F2" w:rsidRPr="00425110" w:rsidRDefault="00DA75F2" w:rsidP="00DA75F2">
      <w:pPr>
        <w:rPr>
          <w:bCs/>
        </w:rPr>
      </w:pPr>
      <w:r w:rsidRPr="00425110">
        <w:rPr>
          <w:bCs/>
        </w:rPr>
        <w:t>6. Чтение по догадке.</w:t>
      </w:r>
    </w:p>
    <w:p w:rsidR="00DA75F2" w:rsidRPr="005331A5" w:rsidRDefault="00DA75F2" w:rsidP="00DA75F2">
      <w:pPr>
        <w:jc w:val="both"/>
      </w:pPr>
      <w:r w:rsidRPr="00425110">
        <w:t>Чтение текста, закрыв последние три буквы всех строчек листом бумаги, а затем и начальные три буквы. Необходимо читать,  уга</w:t>
      </w:r>
      <w:r>
        <w:t>дывая невидимые части по смыслу</w:t>
      </w:r>
    </w:p>
    <w:p w:rsidR="00DA75F2" w:rsidRPr="001B1BB4" w:rsidRDefault="00DA75F2" w:rsidP="00DA75F2">
      <w:pPr>
        <w:jc w:val="center"/>
        <w:rPr>
          <w:b/>
          <w:sz w:val="22"/>
        </w:rPr>
      </w:pPr>
      <w:r w:rsidRPr="001B1BB4">
        <w:rPr>
          <w:b/>
          <w:bCs/>
          <w:sz w:val="22"/>
        </w:rPr>
        <w:t>УПРАЖНЕНИЯ НА   РАСШИРЕНИЕ   ПОЛЯ ЗРЕНИЯ</w:t>
      </w:r>
    </w:p>
    <w:p w:rsidR="00DA75F2" w:rsidRPr="00FE3C46" w:rsidRDefault="00DA75F2" w:rsidP="00DA75F2">
      <w:pPr>
        <w:rPr>
          <w:b/>
          <w:bCs/>
        </w:rPr>
      </w:pPr>
      <w:r w:rsidRPr="00FE3C46">
        <w:rPr>
          <w:b/>
          <w:bCs/>
        </w:rPr>
        <w:t xml:space="preserve">Таблицы </w:t>
      </w:r>
      <w:proofErr w:type="spellStart"/>
      <w:r w:rsidRPr="00FE3C46">
        <w:rPr>
          <w:b/>
          <w:bCs/>
        </w:rPr>
        <w:t>Шульте</w:t>
      </w:r>
      <w:proofErr w:type="spellEnd"/>
    </w:p>
    <w:p w:rsidR="00DA75F2" w:rsidRDefault="00DA75F2" w:rsidP="00DA75F2">
      <w:pPr>
        <w:jc w:val="both"/>
      </w:pPr>
      <w:r w:rsidRPr="00425110">
        <w:t xml:space="preserve"> Квадрат размером 20Х20 см, разделен на 25 ячеек. В ячейки в произвольном порядке вписаны цифры от 1 до 25. Эта таб</w:t>
      </w:r>
      <w:r>
        <w:t>лица -  модель страницы текста.</w:t>
      </w:r>
    </w:p>
    <w:p w:rsidR="00DA75F2" w:rsidRPr="00425110" w:rsidRDefault="00DA75F2" w:rsidP="00DA75F2">
      <w:r w:rsidRPr="00425110">
        <w:t>Памятка:</w:t>
      </w:r>
    </w:p>
    <w:p w:rsidR="00DA75F2" w:rsidRPr="00425110" w:rsidRDefault="00DA75F2" w:rsidP="00DA75F2">
      <w:pPr>
        <w:numPr>
          <w:ilvl w:val="0"/>
          <w:numId w:val="15"/>
        </w:numPr>
        <w:tabs>
          <w:tab w:val="clear" w:pos="720"/>
          <w:tab w:val="num" w:pos="284"/>
        </w:tabs>
        <w:ind w:left="284"/>
        <w:jc w:val="both"/>
      </w:pPr>
      <w:r w:rsidRPr="00425110">
        <w:t xml:space="preserve">Как можно быстрее назови все числа    </w:t>
      </w:r>
      <w:proofErr w:type="gramStart"/>
      <w:r w:rsidRPr="00425110">
        <w:t xml:space="preserve">( </w:t>
      </w:r>
      <w:proofErr w:type="gramEnd"/>
      <w:r w:rsidRPr="00425110">
        <w:t>или буквы) по порядку, указывая их карандашом.</w:t>
      </w:r>
    </w:p>
    <w:p w:rsidR="00DA75F2" w:rsidRPr="00425110" w:rsidRDefault="00DA75F2" w:rsidP="00DA75F2">
      <w:pPr>
        <w:numPr>
          <w:ilvl w:val="0"/>
          <w:numId w:val="15"/>
        </w:numPr>
        <w:tabs>
          <w:tab w:val="clear" w:pos="720"/>
          <w:tab w:val="num" w:pos="284"/>
        </w:tabs>
        <w:ind w:left="284"/>
        <w:jc w:val="both"/>
      </w:pPr>
      <w:r w:rsidRPr="00425110">
        <w:t>Старайся запомнить расположение сразу двух- трех следующих друг за другом чисел (букв).</w:t>
      </w:r>
    </w:p>
    <w:p w:rsidR="00DA75F2" w:rsidRPr="00425110" w:rsidRDefault="00DA75F2" w:rsidP="00DA75F2">
      <w:pPr>
        <w:numPr>
          <w:ilvl w:val="0"/>
          <w:numId w:val="15"/>
        </w:numPr>
        <w:tabs>
          <w:tab w:val="clear" w:pos="720"/>
          <w:tab w:val="num" w:pos="284"/>
        </w:tabs>
        <w:ind w:left="284"/>
        <w:jc w:val="both"/>
      </w:pPr>
      <w:r w:rsidRPr="00425110">
        <w:t>Помни: глаза смотрят в центр таблицы и видят всю ее целиком.</w:t>
      </w:r>
    </w:p>
    <w:tbl>
      <w:tblPr>
        <w:tblW w:w="2072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91"/>
        <w:gridCol w:w="430"/>
        <w:gridCol w:w="430"/>
        <w:gridCol w:w="430"/>
        <w:gridCol w:w="391"/>
      </w:tblGrid>
      <w:tr w:rsidR="00DA75F2" w:rsidRPr="00721DAB" w:rsidTr="00DA75F2">
        <w:trPr>
          <w:trHeight w:val="297"/>
          <w:tblCellSpacing w:w="0" w:type="dxa"/>
          <w:jc w:val="center"/>
        </w:trPr>
        <w:tc>
          <w:tcPr>
            <w:tcW w:w="391" w:type="dxa"/>
            <w:tcBorders>
              <w:top w:val="single" w:sz="6" w:space="0" w:color="FFFFCC"/>
              <w:left w:val="single" w:sz="6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7</w:t>
            </w:r>
          </w:p>
        </w:tc>
        <w:tc>
          <w:tcPr>
            <w:tcW w:w="430" w:type="dxa"/>
            <w:tcBorders>
              <w:top w:val="single" w:sz="6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18</w:t>
            </w:r>
          </w:p>
        </w:tc>
        <w:tc>
          <w:tcPr>
            <w:tcW w:w="430" w:type="dxa"/>
            <w:tcBorders>
              <w:top w:val="single" w:sz="6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8</w:t>
            </w:r>
          </w:p>
        </w:tc>
        <w:tc>
          <w:tcPr>
            <w:tcW w:w="430" w:type="dxa"/>
            <w:tcBorders>
              <w:top w:val="single" w:sz="6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11</w:t>
            </w:r>
          </w:p>
        </w:tc>
        <w:tc>
          <w:tcPr>
            <w:tcW w:w="391" w:type="dxa"/>
            <w:tcBorders>
              <w:top w:val="single" w:sz="6" w:space="0" w:color="FFFFCC"/>
              <w:left w:val="single" w:sz="18" w:space="0" w:color="FFFFCC"/>
              <w:bottom w:val="single" w:sz="18" w:space="0" w:color="FFFFCC"/>
              <w:right w:val="single" w:sz="6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22</w:t>
            </w:r>
          </w:p>
        </w:tc>
      </w:tr>
      <w:tr w:rsidR="00DA75F2" w:rsidRPr="00721DAB" w:rsidTr="00DA75F2">
        <w:trPr>
          <w:trHeight w:val="297"/>
          <w:tblCellSpacing w:w="0" w:type="dxa"/>
          <w:jc w:val="center"/>
        </w:trPr>
        <w:tc>
          <w:tcPr>
            <w:tcW w:w="391" w:type="dxa"/>
            <w:tcBorders>
              <w:top w:val="single" w:sz="18" w:space="0" w:color="FFFFCC"/>
              <w:left w:val="single" w:sz="6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16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25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13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</w:t>
            </w:r>
          </w:p>
        </w:tc>
        <w:tc>
          <w:tcPr>
            <w:tcW w:w="391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6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9</w:t>
            </w:r>
          </w:p>
        </w:tc>
      </w:tr>
      <w:tr w:rsidR="00DA75F2" w:rsidRPr="00721DAB" w:rsidTr="00DA75F2">
        <w:trPr>
          <w:trHeight w:val="297"/>
          <w:tblCellSpacing w:w="0" w:type="dxa"/>
          <w:jc w:val="center"/>
        </w:trPr>
        <w:tc>
          <w:tcPr>
            <w:tcW w:w="391" w:type="dxa"/>
            <w:tcBorders>
              <w:top w:val="single" w:sz="18" w:space="0" w:color="FFFFCC"/>
              <w:left w:val="single" w:sz="6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6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10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FF1188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20</w:t>
            </w:r>
          </w:p>
        </w:tc>
        <w:tc>
          <w:tcPr>
            <w:tcW w:w="391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6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5</w:t>
            </w:r>
          </w:p>
        </w:tc>
      </w:tr>
      <w:tr w:rsidR="00DA75F2" w:rsidRPr="00721DAB" w:rsidTr="00DA75F2">
        <w:trPr>
          <w:trHeight w:val="297"/>
          <w:tblCellSpacing w:w="0" w:type="dxa"/>
          <w:jc w:val="center"/>
        </w:trPr>
        <w:tc>
          <w:tcPr>
            <w:tcW w:w="391" w:type="dxa"/>
            <w:tcBorders>
              <w:top w:val="single" w:sz="18" w:space="0" w:color="FFFFCC"/>
              <w:left w:val="single" w:sz="6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15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24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17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14</w:t>
            </w:r>
          </w:p>
        </w:tc>
        <w:tc>
          <w:tcPr>
            <w:tcW w:w="391" w:type="dxa"/>
            <w:tcBorders>
              <w:top w:val="single" w:sz="18" w:space="0" w:color="FFFFCC"/>
              <w:left w:val="single" w:sz="18" w:space="0" w:color="FFFFCC"/>
              <w:bottom w:val="single" w:sz="18" w:space="0" w:color="FFFFCC"/>
              <w:right w:val="single" w:sz="6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19</w:t>
            </w:r>
          </w:p>
        </w:tc>
      </w:tr>
      <w:tr w:rsidR="00DA75F2" w:rsidRPr="00721DAB" w:rsidTr="00DA75F2">
        <w:trPr>
          <w:trHeight w:val="297"/>
          <w:tblCellSpacing w:w="0" w:type="dxa"/>
          <w:jc w:val="center"/>
        </w:trPr>
        <w:tc>
          <w:tcPr>
            <w:tcW w:w="391" w:type="dxa"/>
            <w:tcBorders>
              <w:top w:val="single" w:sz="18" w:space="0" w:color="FFFFCC"/>
              <w:left w:val="single" w:sz="6" w:space="0" w:color="FFFFCC"/>
              <w:bottom w:val="single" w:sz="6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3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6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12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6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21</w:t>
            </w:r>
          </w:p>
        </w:tc>
        <w:tc>
          <w:tcPr>
            <w:tcW w:w="430" w:type="dxa"/>
            <w:tcBorders>
              <w:top w:val="single" w:sz="18" w:space="0" w:color="FFFFCC"/>
              <w:left w:val="single" w:sz="18" w:space="0" w:color="FFFFCC"/>
              <w:bottom w:val="single" w:sz="6" w:space="0" w:color="FFFFCC"/>
              <w:right w:val="single" w:sz="18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23</w:t>
            </w:r>
          </w:p>
        </w:tc>
        <w:tc>
          <w:tcPr>
            <w:tcW w:w="391" w:type="dxa"/>
            <w:tcBorders>
              <w:top w:val="single" w:sz="18" w:space="0" w:color="FFFFCC"/>
              <w:left w:val="single" w:sz="18" w:space="0" w:color="FFFFCC"/>
              <w:bottom w:val="single" w:sz="6" w:space="0" w:color="FFFFCC"/>
              <w:right w:val="single" w:sz="6" w:space="0" w:color="FFFFCC"/>
            </w:tcBorders>
            <w:shd w:val="clear" w:color="auto" w:fill="520029"/>
          </w:tcPr>
          <w:p w:rsidR="00DA75F2" w:rsidRPr="00721DAB" w:rsidRDefault="00DA75F2" w:rsidP="00227C54">
            <w:pPr>
              <w:jc w:val="center"/>
              <w:rPr>
                <w:b/>
              </w:rPr>
            </w:pPr>
            <w:r w:rsidRPr="00721DAB">
              <w:rPr>
                <w:b/>
                <w:bCs/>
              </w:rPr>
              <w:t>4</w:t>
            </w:r>
          </w:p>
        </w:tc>
      </w:tr>
    </w:tbl>
    <w:p w:rsidR="00DA75F2" w:rsidRPr="00425110" w:rsidRDefault="00DA75F2" w:rsidP="00DA75F2">
      <w:pPr>
        <w:sectPr w:rsidR="00DA75F2" w:rsidRPr="00425110" w:rsidSect="00DA75F2">
          <w:pgSz w:w="11906" w:h="16838"/>
          <w:pgMar w:top="851" w:right="851" w:bottom="851" w:left="851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DA75F2" w:rsidRPr="00DB38A6" w:rsidRDefault="00DA75F2" w:rsidP="00DA75F2">
      <w:pPr>
        <w:jc w:val="both"/>
      </w:pPr>
      <w:r w:rsidRPr="00DB38A6">
        <w:lastRenderedPageBreak/>
        <w:t xml:space="preserve">У каждого ученика карточка, в каждую клеточку которой вписаны цифры от 1 до 10 (1 класс) от 1 до 20 (2 класс) и от 1 </w:t>
      </w:r>
      <w:proofErr w:type="gramStart"/>
      <w:r w:rsidRPr="00DB38A6">
        <w:t>до</w:t>
      </w:r>
      <w:proofErr w:type="gramEnd"/>
      <w:r w:rsidRPr="00DB38A6">
        <w:t xml:space="preserve"> 25 (3, 4 класс)</w:t>
      </w:r>
    </w:p>
    <w:p w:rsidR="00DA75F2" w:rsidRPr="005331A5" w:rsidRDefault="00DA75F2" w:rsidP="00DA75F2">
      <w:pPr>
        <w:numPr>
          <w:ilvl w:val="0"/>
          <w:numId w:val="16"/>
        </w:numPr>
        <w:jc w:val="both"/>
        <w:rPr>
          <w:b/>
          <w:bCs/>
        </w:rPr>
      </w:pPr>
      <w:r w:rsidRPr="00721DAB">
        <w:rPr>
          <w:b/>
          <w:bCs/>
        </w:rPr>
        <w:t>Числовые  пирамиды</w:t>
      </w:r>
    </w:p>
    <w:p w:rsidR="00DA75F2" w:rsidRPr="001B1BB4" w:rsidRDefault="00DA75F2" w:rsidP="00DA75F2">
      <w:pPr>
        <w:ind w:left="720"/>
        <w:jc w:val="both"/>
        <w:rPr>
          <w:b/>
          <w:szCs w:val="28"/>
        </w:rPr>
      </w:pPr>
      <w:r w:rsidRPr="001B1BB4">
        <w:rPr>
          <w:b/>
          <w:bCs/>
          <w:szCs w:val="28"/>
        </w:rPr>
        <w:t> </w:t>
      </w:r>
      <w:r w:rsidRPr="001B1BB4">
        <w:rPr>
          <w:b/>
          <w:szCs w:val="28"/>
        </w:rPr>
        <w:t> </w:t>
      </w:r>
      <w:r w:rsidRPr="001B1BB4">
        <w:rPr>
          <w:b/>
          <w:bCs/>
          <w:szCs w:val="28"/>
        </w:rPr>
        <w:t xml:space="preserve">               дом   1    дым</w:t>
      </w:r>
    </w:p>
    <w:p w:rsidR="00DA75F2" w:rsidRPr="001B1BB4" w:rsidRDefault="00DA75F2" w:rsidP="00DA75F2">
      <w:pPr>
        <w:ind w:left="720"/>
        <w:jc w:val="both"/>
        <w:rPr>
          <w:b/>
          <w:szCs w:val="28"/>
        </w:rPr>
      </w:pPr>
      <w:r w:rsidRPr="001B1BB4">
        <w:rPr>
          <w:b/>
          <w:bCs/>
          <w:szCs w:val="28"/>
        </w:rPr>
        <w:t xml:space="preserve">           душ        2        дань</w:t>
      </w:r>
    </w:p>
    <w:p w:rsidR="00DA75F2" w:rsidRPr="001B1BB4" w:rsidRDefault="00DA75F2" w:rsidP="00DA75F2">
      <w:pPr>
        <w:ind w:left="720"/>
        <w:jc w:val="both"/>
        <w:rPr>
          <w:b/>
          <w:szCs w:val="28"/>
        </w:rPr>
      </w:pPr>
      <w:r w:rsidRPr="001B1BB4">
        <w:rPr>
          <w:b/>
          <w:bCs/>
          <w:szCs w:val="28"/>
        </w:rPr>
        <w:t xml:space="preserve">         дар           3           день</w:t>
      </w:r>
    </w:p>
    <w:p w:rsidR="00DA75F2" w:rsidRPr="001B1BB4" w:rsidRDefault="00DA75F2" w:rsidP="00DA75F2">
      <w:pPr>
        <w:ind w:left="720"/>
        <w:jc w:val="both"/>
        <w:rPr>
          <w:b/>
          <w:szCs w:val="28"/>
        </w:rPr>
      </w:pPr>
      <w:r w:rsidRPr="001B1BB4">
        <w:rPr>
          <w:b/>
          <w:bCs/>
          <w:szCs w:val="28"/>
        </w:rPr>
        <w:t xml:space="preserve">     бал               4                кон</w:t>
      </w:r>
    </w:p>
    <w:p w:rsidR="00DA75F2" w:rsidRPr="001B1BB4" w:rsidRDefault="00DA75F2" w:rsidP="00DA75F2">
      <w:pPr>
        <w:ind w:left="720"/>
        <w:jc w:val="both"/>
        <w:rPr>
          <w:b/>
          <w:szCs w:val="28"/>
        </w:rPr>
      </w:pPr>
      <w:proofErr w:type="spellStart"/>
      <w:r w:rsidRPr="001B1BB4">
        <w:rPr>
          <w:b/>
          <w:bCs/>
          <w:szCs w:val="28"/>
        </w:rPr>
        <w:t>дру</w:t>
      </w:r>
      <w:proofErr w:type="spellEnd"/>
      <w:r w:rsidRPr="001B1BB4">
        <w:rPr>
          <w:b/>
          <w:bCs/>
          <w:szCs w:val="28"/>
        </w:rPr>
        <w:t xml:space="preserve">                  5                    </w:t>
      </w:r>
      <w:proofErr w:type="spellStart"/>
      <w:r w:rsidRPr="001B1BB4">
        <w:rPr>
          <w:b/>
          <w:bCs/>
          <w:szCs w:val="28"/>
        </w:rPr>
        <w:t>жба</w:t>
      </w:r>
      <w:proofErr w:type="spellEnd"/>
    </w:p>
    <w:p w:rsidR="00DA75F2" w:rsidRPr="001B1BB4" w:rsidRDefault="00DA75F2" w:rsidP="00DA75F2">
      <w:pPr>
        <w:jc w:val="center"/>
        <w:rPr>
          <w:b/>
          <w:bCs/>
          <w:sz w:val="22"/>
        </w:rPr>
      </w:pPr>
      <w:r w:rsidRPr="001B1BB4">
        <w:rPr>
          <w:b/>
          <w:bCs/>
          <w:sz w:val="22"/>
        </w:rPr>
        <w:t>УПРАЖНЕНИЯ НА РАСШИРЕНИЕ ПОЛЯ ЗРЕНИЯ И ОПЕРАТИВНОЙ ПАМЯТИ</w:t>
      </w:r>
    </w:p>
    <w:p w:rsidR="00DA75F2" w:rsidRPr="00FE3C46" w:rsidRDefault="00DA75F2" w:rsidP="00DA75F2">
      <w:pPr>
        <w:jc w:val="both"/>
        <w:rPr>
          <w:b/>
        </w:rPr>
      </w:pPr>
      <w:r w:rsidRPr="00FE3C46">
        <w:rPr>
          <w:b/>
        </w:rPr>
        <w:t>Упражнение «</w:t>
      </w:r>
      <w:proofErr w:type="spellStart"/>
      <w:r w:rsidRPr="00FE3C46">
        <w:rPr>
          <w:b/>
        </w:rPr>
        <w:t>Фотоглаз</w:t>
      </w:r>
      <w:proofErr w:type="spellEnd"/>
      <w:r w:rsidRPr="00FE3C46">
        <w:rPr>
          <w:b/>
        </w:rPr>
        <w:t>»</w:t>
      </w:r>
    </w:p>
    <w:p w:rsidR="00DA75F2" w:rsidRPr="005331A5" w:rsidRDefault="00DA75F2" w:rsidP="00DA75F2">
      <w:pPr>
        <w:jc w:val="both"/>
      </w:pPr>
      <w:r w:rsidRPr="00DB38A6">
        <w:t>Учащиеся должны запомнить все, что изображено на картинке или плакате  - «сфотографировать». Перед  демонстрацией необходимо предупредить учащихся, что они должны смотреть очень внимательно. Затем после команд « Приготовились! Вниман</w:t>
      </w:r>
      <w:r>
        <w:t xml:space="preserve">ие!» дается команда « Начали!» </w:t>
      </w:r>
    </w:p>
    <w:p w:rsidR="00DA75F2" w:rsidRPr="00721DAB" w:rsidRDefault="00DA75F2" w:rsidP="00DA75F2">
      <w:pPr>
        <w:jc w:val="both"/>
        <w:rPr>
          <w:b/>
          <w:u w:val="single"/>
        </w:rPr>
      </w:pPr>
      <w:r w:rsidRPr="00721DAB">
        <w:rPr>
          <w:b/>
          <w:u w:val="single"/>
        </w:rPr>
        <w:t>В 1 классе можно предлагать следующие задания.</w:t>
      </w:r>
    </w:p>
    <w:p w:rsidR="00DA75F2" w:rsidRPr="005331A5" w:rsidRDefault="00DA75F2" w:rsidP="00DA75F2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DB38A6">
        <w:t>Найди лишнюю букву:</w:t>
      </w:r>
      <w:r w:rsidRPr="00721DAB">
        <w:rPr>
          <w:b/>
        </w:rPr>
        <w:t xml:space="preserve">     а, </w:t>
      </w:r>
      <w:proofErr w:type="gramStart"/>
      <w:r w:rsidRPr="00721DAB">
        <w:rPr>
          <w:b/>
        </w:rPr>
        <w:t>о</w:t>
      </w:r>
      <w:proofErr w:type="gramEnd"/>
      <w:r w:rsidRPr="00721DAB">
        <w:rPr>
          <w:b/>
        </w:rPr>
        <w:t>,  в, у, и. (1,5 с - 0,5 с)</w:t>
      </w:r>
    </w:p>
    <w:p w:rsidR="00DA75F2" w:rsidRPr="005331A5" w:rsidRDefault="00DA75F2" w:rsidP="00DA75F2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DB38A6">
        <w:t xml:space="preserve">Найди лишний </w:t>
      </w:r>
      <w:proofErr w:type="spellStart"/>
      <w:r w:rsidRPr="00DB38A6">
        <w:t>слог</w:t>
      </w:r>
      <w:proofErr w:type="gramStart"/>
      <w:r w:rsidRPr="00DB38A6">
        <w:t>:</w:t>
      </w:r>
      <w:r w:rsidRPr="00721DAB">
        <w:rPr>
          <w:b/>
        </w:rPr>
        <w:t>б</w:t>
      </w:r>
      <w:proofErr w:type="gramEnd"/>
      <w:r w:rsidRPr="00721DAB">
        <w:rPr>
          <w:b/>
        </w:rPr>
        <w:t>о</w:t>
      </w:r>
      <w:proofErr w:type="spellEnd"/>
      <w:r w:rsidRPr="00721DAB">
        <w:rPr>
          <w:b/>
        </w:rPr>
        <w:t xml:space="preserve">, </w:t>
      </w:r>
      <w:proofErr w:type="spellStart"/>
      <w:r w:rsidRPr="00721DAB">
        <w:rPr>
          <w:b/>
        </w:rPr>
        <w:t>но.ро</w:t>
      </w:r>
      <w:proofErr w:type="spellEnd"/>
      <w:r w:rsidRPr="00721DAB">
        <w:rPr>
          <w:b/>
        </w:rPr>
        <w:t>, мы, со, ко. (1,5 с-0,5 с)</w:t>
      </w:r>
    </w:p>
    <w:p w:rsidR="00DA75F2" w:rsidRPr="005331A5" w:rsidRDefault="00DA75F2" w:rsidP="00DA75F2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DB38A6">
        <w:t>Упражнение «Молния»   назвать слово, словосочетание, показанное</w:t>
      </w:r>
      <w:r>
        <w:t xml:space="preserve"> за минимальную единицу времени.</w:t>
      </w:r>
    </w:p>
    <w:p w:rsidR="00DA75F2" w:rsidRPr="00DB38A6" w:rsidRDefault="00DA75F2" w:rsidP="00DA75F2">
      <w:pPr>
        <w:jc w:val="both"/>
      </w:pPr>
      <w:r w:rsidRPr="00DB38A6">
        <w:t>4.  Найди лишнее слово: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река              слон            мала  (1,5с – 0,5 с)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речка            лев              моль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ручей            мак              мела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ручка        </w:t>
      </w:r>
      <w:r>
        <w:rPr>
          <w:b/>
        </w:rPr>
        <w:t xml:space="preserve">   тигр              </w:t>
      </w:r>
      <w:r w:rsidRPr="00721DAB">
        <w:rPr>
          <w:b/>
        </w:rPr>
        <w:t>мила</w:t>
      </w:r>
    </w:p>
    <w:p w:rsidR="00DA75F2" w:rsidRPr="005331A5" w:rsidRDefault="00DA75F2" w:rsidP="00DA75F2">
      <w:pPr>
        <w:jc w:val="both"/>
        <w:rPr>
          <w:b/>
        </w:rPr>
      </w:pPr>
      <w:r>
        <w:rPr>
          <w:b/>
        </w:rPr>
        <w:t xml:space="preserve">   ручеек</w:t>
      </w:r>
    </w:p>
    <w:p w:rsidR="00DA75F2" w:rsidRPr="00721DAB" w:rsidRDefault="00DA75F2" w:rsidP="00DA75F2">
      <w:pPr>
        <w:jc w:val="both"/>
        <w:rPr>
          <w:b/>
          <w:u w:val="single"/>
        </w:rPr>
      </w:pPr>
      <w:r w:rsidRPr="00721DAB">
        <w:rPr>
          <w:b/>
          <w:u w:val="single"/>
        </w:rPr>
        <w:t>Во 2 классе можно предлагать следующие задания.</w:t>
      </w:r>
    </w:p>
    <w:p w:rsidR="00DA75F2" w:rsidRPr="00DB38A6" w:rsidRDefault="00DA75F2" w:rsidP="00DA75F2">
      <w:pPr>
        <w:jc w:val="both"/>
      </w:pPr>
      <w:r w:rsidRPr="00DB38A6">
        <w:t>5. Раздели слова на две группы: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 корова              заяц                ленивый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 соловей            горох              смелый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 коза                  ежик               честный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 ворона              медведь         жадный</w:t>
      </w:r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 овца                  капуста          </w:t>
      </w:r>
      <w:proofErr w:type="gramStart"/>
      <w:r w:rsidRPr="00721DAB">
        <w:rPr>
          <w:b/>
        </w:rPr>
        <w:t>добрый</w:t>
      </w:r>
      <w:proofErr w:type="gramEnd"/>
    </w:p>
    <w:p w:rsidR="00DA75F2" w:rsidRPr="00721DAB" w:rsidRDefault="00DA75F2" w:rsidP="00DA75F2">
      <w:pPr>
        <w:jc w:val="both"/>
        <w:rPr>
          <w:b/>
        </w:rPr>
      </w:pPr>
      <w:r w:rsidRPr="00721DAB">
        <w:rPr>
          <w:b/>
        </w:rPr>
        <w:t xml:space="preserve">    сорока              огу</w:t>
      </w:r>
      <w:r>
        <w:rPr>
          <w:b/>
        </w:rPr>
        <w:t>рец            трусливый и.т.д.</w:t>
      </w:r>
    </w:p>
    <w:p w:rsidR="00DA75F2" w:rsidRPr="00DB38A6" w:rsidRDefault="00DA75F2" w:rsidP="00DA75F2">
      <w:pPr>
        <w:jc w:val="both"/>
        <w:rPr>
          <w:bCs/>
        </w:rPr>
      </w:pPr>
      <w:r w:rsidRPr="00DB38A6">
        <w:rPr>
          <w:bCs/>
        </w:rPr>
        <w:t xml:space="preserve">6. «Найди </w:t>
      </w:r>
      <w:proofErr w:type="gramStart"/>
      <w:r w:rsidRPr="00DB38A6">
        <w:rPr>
          <w:bCs/>
        </w:rPr>
        <w:t>одинаковые</w:t>
      </w:r>
      <w:proofErr w:type="gramEnd"/>
      <w:r w:rsidRPr="00DB38A6">
        <w:rPr>
          <w:bCs/>
        </w:rPr>
        <w:t>»</w:t>
      </w:r>
      <w:r>
        <w:rPr>
          <w:bCs/>
        </w:rPr>
        <w:t>:</w:t>
      </w:r>
    </w:p>
    <w:p w:rsidR="00DA75F2" w:rsidRPr="001B1BB4" w:rsidRDefault="00DA75F2" w:rsidP="00DA75F2">
      <w:pPr>
        <w:jc w:val="both"/>
        <w:rPr>
          <w:b/>
          <w:bCs/>
        </w:rPr>
      </w:pPr>
      <w:proofErr w:type="gramStart"/>
      <w:r w:rsidRPr="00DB38A6">
        <w:rPr>
          <w:bCs/>
        </w:rPr>
        <w:t>Быстро продвигаясь по строчке, найти два одинаковых слова</w:t>
      </w:r>
      <w:r w:rsidRPr="00721DAB">
        <w:rPr>
          <w:b/>
          <w:bCs/>
        </w:rPr>
        <w:t xml:space="preserve">: </w:t>
      </w:r>
      <w:r w:rsidRPr="00721DAB">
        <w:rPr>
          <w:b/>
          <w:bCs/>
          <w:u w:val="single"/>
        </w:rPr>
        <w:t>каркас, карась, карат, каркать, карниз, катет, карниз, катер</w:t>
      </w:r>
      <w:r w:rsidRPr="00721DAB">
        <w:rPr>
          <w:b/>
          <w:bCs/>
        </w:rPr>
        <w:t>.</w:t>
      </w:r>
      <w:proofErr w:type="gramEnd"/>
    </w:p>
    <w:p w:rsidR="000A5006" w:rsidRDefault="000A5006"/>
    <w:sectPr w:rsidR="000A5006" w:rsidSect="00DA75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AA5"/>
    <w:multiLevelType w:val="hybridMultilevel"/>
    <w:tmpl w:val="250EF94E"/>
    <w:lvl w:ilvl="0" w:tplc="B8E231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88B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A25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3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4AD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E2C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C15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063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812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70FF3"/>
    <w:multiLevelType w:val="hybridMultilevel"/>
    <w:tmpl w:val="337434D2"/>
    <w:lvl w:ilvl="0" w:tplc="CBF28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67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F4F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6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6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AE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A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4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2E5353"/>
    <w:multiLevelType w:val="hybridMultilevel"/>
    <w:tmpl w:val="C930E58E"/>
    <w:lvl w:ilvl="0" w:tplc="08E6C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F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8C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0A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8E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4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CB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42F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2F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0F4EE1"/>
    <w:multiLevelType w:val="hybridMultilevel"/>
    <w:tmpl w:val="8D12640A"/>
    <w:lvl w:ilvl="0" w:tplc="4FEA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0A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0B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E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E6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6C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8A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CB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4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B00472"/>
    <w:multiLevelType w:val="hybridMultilevel"/>
    <w:tmpl w:val="8092ECFC"/>
    <w:lvl w:ilvl="0" w:tplc="0D5621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E3F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61F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A7B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864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A9A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841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C7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2C8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D40E0"/>
    <w:multiLevelType w:val="hybridMultilevel"/>
    <w:tmpl w:val="E81C2FE4"/>
    <w:lvl w:ilvl="0" w:tplc="85D82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3F2F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3ECC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2D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2C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68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48D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0C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C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F407C"/>
    <w:multiLevelType w:val="hybridMultilevel"/>
    <w:tmpl w:val="2AEAD1A8"/>
    <w:lvl w:ilvl="0" w:tplc="B4C0B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C5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C2E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3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2D0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CAD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C4D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4A0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A21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64797"/>
    <w:multiLevelType w:val="hybridMultilevel"/>
    <w:tmpl w:val="57A0059A"/>
    <w:lvl w:ilvl="0" w:tplc="3F2CE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EE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09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E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EC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6C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8E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EC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E8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64F1691"/>
    <w:multiLevelType w:val="hybridMultilevel"/>
    <w:tmpl w:val="D0EC7D08"/>
    <w:lvl w:ilvl="0" w:tplc="FA24C5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26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43E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A85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24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0F5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284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4B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2A0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A33A6"/>
    <w:multiLevelType w:val="hybridMultilevel"/>
    <w:tmpl w:val="64C09F7E"/>
    <w:lvl w:ilvl="0" w:tplc="0D92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6D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C6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86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CF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0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3A2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C7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AE7500"/>
    <w:multiLevelType w:val="hybridMultilevel"/>
    <w:tmpl w:val="C094620C"/>
    <w:lvl w:ilvl="0" w:tplc="ED2C4E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2D1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A9A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C2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C10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E14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C3A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C33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A31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400862"/>
    <w:multiLevelType w:val="hybridMultilevel"/>
    <w:tmpl w:val="E792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36527"/>
    <w:multiLevelType w:val="hybridMultilevel"/>
    <w:tmpl w:val="B0A2BD34"/>
    <w:lvl w:ilvl="0" w:tplc="F37A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8B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3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E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6D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CF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86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B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108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B093C"/>
    <w:multiLevelType w:val="hybridMultilevel"/>
    <w:tmpl w:val="DA22E156"/>
    <w:lvl w:ilvl="0" w:tplc="4F9A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03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2DC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C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69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2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01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E0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C9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E1CE1"/>
    <w:multiLevelType w:val="hybridMultilevel"/>
    <w:tmpl w:val="4F18A520"/>
    <w:lvl w:ilvl="0" w:tplc="685E3F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E12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EBD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CB2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0BB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31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4B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25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492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E0A2D"/>
    <w:multiLevelType w:val="hybridMultilevel"/>
    <w:tmpl w:val="1A8CEAB6"/>
    <w:lvl w:ilvl="0" w:tplc="E554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80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6F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0A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26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EB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2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A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FE619D4"/>
    <w:multiLevelType w:val="hybridMultilevel"/>
    <w:tmpl w:val="0C92906C"/>
    <w:lvl w:ilvl="0" w:tplc="168424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E5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436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AD2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848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EAD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CAE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634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E56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3F590F"/>
    <w:multiLevelType w:val="hybridMultilevel"/>
    <w:tmpl w:val="A78AE910"/>
    <w:lvl w:ilvl="0" w:tplc="9EEE9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00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B25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AB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24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6D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63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A0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41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F1D5A89"/>
    <w:multiLevelType w:val="hybridMultilevel"/>
    <w:tmpl w:val="E710FD44"/>
    <w:lvl w:ilvl="0" w:tplc="D050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07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45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24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C3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67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E4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23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C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8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13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141"/>
  <w:characterSpacingControl w:val="doNotCompress"/>
  <w:compat/>
  <w:rsids>
    <w:rsidRoot w:val="00DA75F2"/>
    <w:rsid w:val="000A5006"/>
    <w:rsid w:val="00555C57"/>
    <w:rsid w:val="00637961"/>
    <w:rsid w:val="00680F9A"/>
    <w:rsid w:val="00752BB5"/>
    <w:rsid w:val="00DA75F2"/>
    <w:rsid w:val="00E9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C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6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Оксана</cp:lastModifiedBy>
  <cp:revision>4</cp:revision>
  <cp:lastPrinted>2012-10-16T07:10:00Z</cp:lastPrinted>
  <dcterms:created xsi:type="dcterms:W3CDTF">2012-10-15T15:39:00Z</dcterms:created>
  <dcterms:modified xsi:type="dcterms:W3CDTF">2021-04-27T11:04:00Z</dcterms:modified>
</cp:coreProperties>
</file>